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E44" w:rsidRPr="00784E44" w:rsidRDefault="00784E44" w:rsidP="00784E44">
      <w:pPr>
        <w:spacing w:after="0" w:line="240" w:lineRule="auto"/>
        <w:ind w:left="5103" w:right="42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D1EE1" w:rsidRPr="00FA55DC" w:rsidRDefault="00BD1EE1" w:rsidP="00784E44">
      <w:pPr>
        <w:ind w:firstLine="709"/>
        <w:jc w:val="center"/>
      </w:pPr>
      <w:r w:rsidRPr="00FA55DC">
        <w:rPr>
          <w:noProof/>
          <w:sz w:val="24"/>
        </w:rPr>
        <w:drawing>
          <wp:inline distT="0" distB="0" distL="0" distR="0">
            <wp:extent cx="1320800" cy="163385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63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D1EE1" w:rsidRPr="00FA55DC" w:rsidRDefault="00BD1EE1" w:rsidP="00BD1EE1">
      <w:pPr>
        <w:jc w:val="center"/>
        <w:rPr>
          <w:rFonts w:ascii="Times New Roman" w:hAnsi="Times New Roman" w:cs="Times New Roman"/>
          <w:b/>
          <w:bCs/>
          <w:caps/>
        </w:rPr>
      </w:pPr>
      <w:r w:rsidRPr="00FA55DC">
        <w:rPr>
          <w:rFonts w:ascii="Times New Roman" w:hAnsi="Times New Roman" w:cs="Times New Roman"/>
          <w:b/>
          <w:bCs/>
          <w:caps/>
        </w:rPr>
        <w:t>Общество с ограниченной ответственностью «Центр экспертиз»</w:t>
      </w:r>
    </w:p>
    <w:p w:rsidR="00BD1EE1" w:rsidRPr="00FA55DC" w:rsidRDefault="00BD1EE1" w:rsidP="00BD1EE1">
      <w:pPr>
        <w:pStyle w:val="ad"/>
        <w:spacing w:line="360" w:lineRule="auto"/>
        <w:ind w:left="1134"/>
        <w:outlineLvl w:val="0"/>
        <w:rPr>
          <w:b w:val="0"/>
          <w:sz w:val="24"/>
          <w:szCs w:val="24"/>
        </w:rPr>
      </w:pPr>
    </w:p>
    <w:p w:rsidR="00BD1EE1" w:rsidRPr="00FA55DC" w:rsidRDefault="00BD1EE1" w:rsidP="00BD1EE1">
      <w:pPr>
        <w:pStyle w:val="ad"/>
        <w:spacing w:line="360" w:lineRule="auto"/>
        <w:ind w:left="1134"/>
        <w:outlineLvl w:val="0"/>
        <w:rPr>
          <w:b w:val="0"/>
          <w:szCs w:val="28"/>
        </w:rPr>
      </w:pPr>
      <w:r w:rsidRPr="00FA55DC">
        <w:rPr>
          <w:b w:val="0"/>
          <w:szCs w:val="28"/>
        </w:rPr>
        <w:t>Свидетельство  №10981 от 27.05.2015г.</w:t>
      </w:r>
    </w:p>
    <w:p w:rsidR="00BD1EE1" w:rsidRPr="00FA55DC" w:rsidRDefault="00BD1EE1" w:rsidP="00BD1EE1">
      <w:pPr>
        <w:tabs>
          <w:tab w:val="left" w:pos="709"/>
        </w:tabs>
        <w:spacing w:after="120"/>
        <w:ind w:right="-185"/>
        <w:rPr>
          <w:b/>
          <w:sz w:val="36"/>
          <w:szCs w:val="36"/>
        </w:rPr>
      </w:pPr>
      <w:r w:rsidRPr="00FA55DC">
        <w:rPr>
          <w:b/>
          <w:sz w:val="36"/>
          <w:szCs w:val="36"/>
        </w:rPr>
        <w:t xml:space="preserve">     </w:t>
      </w:r>
    </w:p>
    <w:p w:rsidR="00BD1EE1" w:rsidRDefault="00BD1EE1" w:rsidP="00BD1EE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A55DC">
        <w:rPr>
          <w:rFonts w:ascii="Times New Roman" w:hAnsi="Times New Roman" w:cs="Times New Roman"/>
          <w:b/>
          <w:sz w:val="36"/>
          <w:szCs w:val="36"/>
        </w:rPr>
        <w:t>Проект планировки и межевания территории ограниченной с северо-востока ул. 7-я Гурьевская, с запада автомагистралью идущей с улицы им. В.И. Ленина на ул. им. И.М. Мельнова, с юга ручьем Татарка, в г. Златоусте Челябинской области.</w:t>
      </w:r>
    </w:p>
    <w:p w:rsidR="00FA55DC" w:rsidRDefault="00FA55DC" w:rsidP="00BD1EE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55DC" w:rsidRDefault="00FA55DC" w:rsidP="00BD1EE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Проект межевания </w:t>
      </w:r>
    </w:p>
    <w:p w:rsidR="00BD1EE1" w:rsidRPr="00FA55DC" w:rsidRDefault="00FA55DC" w:rsidP="00FA55DC">
      <w:pPr>
        <w:jc w:val="center"/>
        <w:rPr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>(пояснительная записка)</w:t>
      </w:r>
    </w:p>
    <w:p w:rsidR="00BD1EE1" w:rsidRPr="00FA55DC" w:rsidRDefault="00BD1EE1" w:rsidP="00BD1EE1">
      <w:pPr>
        <w:pStyle w:val="ad"/>
        <w:spacing w:line="360" w:lineRule="auto"/>
        <w:rPr>
          <w:b w:val="0"/>
          <w:bCs/>
        </w:rPr>
      </w:pPr>
    </w:p>
    <w:p w:rsidR="00BD1EE1" w:rsidRPr="00FA55DC" w:rsidRDefault="00BD1EE1" w:rsidP="00BD1EE1">
      <w:pPr>
        <w:pStyle w:val="ad"/>
        <w:spacing w:line="360" w:lineRule="auto"/>
        <w:rPr>
          <w:b w:val="0"/>
          <w:bCs/>
        </w:rPr>
      </w:pPr>
    </w:p>
    <w:p w:rsidR="00BD1EE1" w:rsidRPr="00FA55DC" w:rsidRDefault="00BD1EE1" w:rsidP="00FA55DC">
      <w:pPr>
        <w:tabs>
          <w:tab w:val="left" w:pos="709"/>
        </w:tabs>
        <w:spacing w:after="120"/>
        <w:ind w:right="-185"/>
        <w:jc w:val="center"/>
        <w:rPr>
          <w:b/>
          <w:bCs/>
        </w:rPr>
      </w:pPr>
      <w:r w:rsidRPr="00FA55DC">
        <w:rPr>
          <w:rFonts w:ascii="Times New Roman" w:hAnsi="Times New Roman" w:cs="Times New Roman"/>
          <w:sz w:val="32"/>
          <w:szCs w:val="32"/>
        </w:rPr>
        <w:t>ЦЭ-0169300003316000274-07.16- ППТ</w:t>
      </w:r>
    </w:p>
    <w:p w:rsidR="00BD1EE1" w:rsidRPr="00FA55DC" w:rsidRDefault="00BD1EE1" w:rsidP="00BD1EE1">
      <w:pPr>
        <w:pStyle w:val="ad"/>
        <w:spacing w:line="360" w:lineRule="auto"/>
        <w:rPr>
          <w:b w:val="0"/>
          <w:bCs/>
        </w:rPr>
      </w:pPr>
    </w:p>
    <w:p w:rsidR="00BD1EE1" w:rsidRPr="00FA55DC" w:rsidRDefault="00BD1EE1" w:rsidP="00BD1EE1">
      <w:pPr>
        <w:pStyle w:val="ad"/>
        <w:spacing w:line="360" w:lineRule="auto"/>
        <w:rPr>
          <w:b w:val="0"/>
          <w:bCs/>
        </w:rPr>
      </w:pPr>
    </w:p>
    <w:p w:rsidR="00BD1EE1" w:rsidRPr="00FA55DC" w:rsidRDefault="00BD1EE1" w:rsidP="00BD1EE1">
      <w:pPr>
        <w:pStyle w:val="ad"/>
        <w:spacing w:line="360" w:lineRule="auto"/>
        <w:rPr>
          <w:b w:val="0"/>
          <w:bCs/>
        </w:rPr>
      </w:pPr>
    </w:p>
    <w:p w:rsidR="00BD1EE1" w:rsidRPr="00FA55DC" w:rsidRDefault="00BD1EE1" w:rsidP="00BD1EE1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A55DC">
        <w:rPr>
          <w:rFonts w:ascii="Times New Roman" w:hAnsi="Times New Roman" w:cs="Times New Roman"/>
          <w:bCs/>
          <w:sz w:val="28"/>
          <w:szCs w:val="28"/>
        </w:rPr>
        <w:t>Оренбург 2016</w:t>
      </w:r>
    </w:p>
    <w:p w:rsidR="00BD1EE1" w:rsidRPr="00FA55DC" w:rsidRDefault="00BD1EE1" w:rsidP="00BD1EE1">
      <w:pPr>
        <w:jc w:val="center"/>
        <w:sectPr w:rsidR="00BD1EE1" w:rsidRPr="00FA55DC" w:rsidSect="004C2AD7">
          <w:footerReference w:type="first" r:id="rId9"/>
          <w:pgSz w:w="11906" w:h="16838"/>
          <w:pgMar w:top="851" w:right="849" w:bottom="1134" w:left="1701" w:header="708" w:footer="708" w:gutter="0"/>
          <w:cols w:space="708"/>
          <w:docGrid w:linePitch="360"/>
        </w:sectPr>
      </w:pPr>
    </w:p>
    <w:p w:rsidR="00BD1EE1" w:rsidRPr="00FA55DC" w:rsidRDefault="00BD1EE1" w:rsidP="00BD1EE1">
      <w:pPr>
        <w:ind w:firstLine="709"/>
      </w:pPr>
      <w:r w:rsidRPr="00FA55DC">
        <w:rPr>
          <w:sz w:val="24"/>
        </w:rPr>
        <w:lastRenderedPageBreak/>
        <w:t xml:space="preserve">                                                  </w:t>
      </w:r>
      <w:r w:rsidRPr="00FA55DC">
        <w:rPr>
          <w:noProof/>
          <w:sz w:val="24"/>
        </w:rPr>
        <w:drawing>
          <wp:inline distT="0" distB="0" distL="0" distR="0">
            <wp:extent cx="1320800" cy="163385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63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D1EE1" w:rsidRPr="00FA55DC" w:rsidRDefault="00BD1EE1" w:rsidP="00BD1EE1">
      <w:pPr>
        <w:jc w:val="center"/>
        <w:rPr>
          <w:rFonts w:ascii="Times New Roman" w:hAnsi="Times New Roman" w:cs="Times New Roman"/>
          <w:b/>
          <w:bCs/>
          <w:caps/>
        </w:rPr>
      </w:pPr>
      <w:r w:rsidRPr="00FA55DC">
        <w:rPr>
          <w:rFonts w:ascii="Times New Roman" w:hAnsi="Times New Roman" w:cs="Times New Roman"/>
          <w:b/>
          <w:bCs/>
          <w:caps/>
        </w:rPr>
        <w:t>Общество с ограниченной ответственностью «Центр экспертиз»</w:t>
      </w:r>
    </w:p>
    <w:p w:rsidR="00BD1EE1" w:rsidRPr="00FA55DC" w:rsidRDefault="00BD1EE1" w:rsidP="00BD1EE1">
      <w:pPr>
        <w:pStyle w:val="ad"/>
        <w:spacing w:line="360" w:lineRule="auto"/>
        <w:ind w:left="1134"/>
        <w:outlineLvl w:val="0"/>
        <w:rPr>
          <w:b w:val="0"/>
          <w:szCs w:val="28"/>
        </w:rPr>
      </w:pPr>
    </w:p>
    <w:p w:rsidR="00BD1EE1" w:rsidRPr="00FA55DC" w:rsidRDefault="00BD1EE1" w:rsidP="00BD1EE1">
      <w:pPr>
        <w:pStyle w:val="ad"/>
        <w:spacing w:line="360" w:lineRule="auto"/>
        <w:ind w:left="1134"/>
        <w:outlineLvl w:val="0"/>
        <w:rPr>
          <w:b w:val="0"/>
          <w:szCs w:val="28"/>
        </w:rPr>
      </w:pPr>
      <w:r w:rsidRPr="00FA55DC">
        <w:rPr>
          <w:b w:val="0"/>
          <w:szCs w:val="28"/>
        </w:rPr>
        <w:t>Свидетельство  №10981 от 27.05.2015г.</w:t>
      </w:r>
    </w:p>
    <w:p w:rsidR="00BD1EE1" w:rsidRPr="00FA55DC" w:rsidRDefault="00BD1EE1" w:rsidP="00BD1EE1">
      <w:pPr>
        <w:jc w:val="center"/>
      </w:pPr>
    </w:p>
    <w:p w:rsidR="00BD1EE1" w:rsidRPr="00FA55DC" w:rsidRDefault="00BD1EE1" w:rsidP="00BD1EE1">
      <w:pPr>
        <w:jc w:val="center"/>
      </w:pPr>
    </w:p>
    <w:p w:rsidR="00662ACC" w:rsidRPr="00FA55DC" w:rsidRDefault="00BD1EE1" w:rsidP="00662A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A55DC">
        <w:rPr>
          <w:b/>
          <w:sz w:val="36"/>
          <w:szCs w:val="36"/>
        </w:rPr>
        <w:t xml:space="preserve">     </w:t>
      </w:r>
      <w:r w:rsidR="00662ACC" w:rsidRPr="00FA55DC">
        <w:rPr>
          <w:rFonts w:ascii="Times New Roman" w:hAnsi="Times New Roman" w:cs="Times New Roman"/>
          <w:b/>
          <w:sz w:val="36"/>
          <w:szCs w:val="36"/>
        </w:rPr>
        <w:t>Проект планировки и межевания территории ограниченной с северо-востока ул. 7-я Гурьевская, с запада автомагистралью идущей с улицы им. В.И. Ленина на ул. им. И.М. Мельнова, с юга ручьем Татарка, в г. Златоусте Челябинской области.</w:t>
      </w:r>
    </w:p>
    <w:p w:rsidR="00BD1EE1" w:rsidRPr="00FA55DC" w:rsidRDefault="00BD1EE1" w:rsidP="00BD1EE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D1EE1" w:rsidRPr="00FA55DC" w:rsidRDefault="00BD1EE1" w:rsidP="00BD1EE1">
      <w:pPr>
        <w:tabs>
          <w:tab w:val="left" w:pos="709"/>
        </w:tabs>
        <w:spacing w:after="120"/>
        <w:ind w:right="-185"/>
        <w:rPr>
          <w:b/>
          <w:bCs/>
        </w:rPr>
      </w:pPr>
    </w:p>
    <w:p w:rsidR="00BD1EE1" w:rsidRPr="00FA55DC" w:rsidRDefault="00BD1EE1" w:rsidP="00BD1EE1">
      <w:pPr>
        <w:tabs>
          <w:tab w:val="left" w:pos="709"/>
        </w:tabs>
        <w:spacing w:after="120"/>
        <w:ind w:right="-185"/>
        <w:rPr>
          <w:b/>
          <w:bCs/>
        </w:rPr>
      </w:pPr>
    </w:p>
    <w:p w:rsidR="00BD1EE1" w:rsidRPr="00FA55DC" w:rsidRDefault="00BD1EE1" w:rsidP="00BD1EE1">
      <w:pPr>
        <w:tabs>
          <w:tab w:val="left" w:pos="709"/>
        </w:tabs>
        <w:spacing w:after="120"/>
        <w:ind w:right="-185"/>
        <w:jc w:val="center"/>
        <w:rPr>
          <w:rFonts w:ascii="Times New Roman" w:hAnsi="Times New Roman" w:cs="Times New Roman"/>
          <w:b/>
          <w:bCs/>
        </w:rPr>
      </w:pPr>
      <w:r w:rsidRPr="00FA55DC">
        <w:rPr>
          <w:rFonts w:ascii="Times New Roman" w:hAnsi="Times New Roman" w:cs="Times New Roman"/>
          <w:sz w:val="32"/>
          <w:szCs w:val="32"/>
        </w:rPr>
        <w:t>ЦЭ-0169300003316000274-07.16-</w:t>
      </w:r>
      <w:r w:rsidR="00662ACC" w:rsidRPr="00FA55DC">
        <w:rPr>
          <w:rFonts w:ascii="Times New Roman" w:hAnsi="Times New Roman" w:cs="Times New Roman"/>
          <w:sz w:val="32"/>
          <w:szCs w:val="32"/>
        </w:rPr>
        <w:t>ППТ</w:t>
      </w:r>
    </w:p>
    <w:p w:rsidR="00BD1EE1" w:rsidRPr="00FA55DC" w:rsidRDefault="00BD1EE1" w:rsidP="00BD1EE1">
      <w:pPr>
        <w:tabs>
          <w:tab w:val="left" w:pos="709"/>
        </w:tabs>
        <w:spacing w:after="120"/>
        <w:ind w:right="-185"/>
        <w:rPr>
          <w:rFonts w:ascii="Times New Roman" w:hAnsi="Times New Roman" w:cs="Times New Roman"/>
          <w:b/>
          <w:bCs/>
        </w:rPr>
      </w:pPr>
    </w:p>
    <w:p w:rsidR="00BD1EE1" w:rsidRPr="00FA55DC" w:rsidRDefault="00351CEB" w:rsidP="00BD1EE1">
      <w:pPr>
        <w:tabs>
          <w:tab w:val="left" w:pos="709"/>
        </w:tabs>
        <w:spacing w:after="120"/>
        <w:ind w:right="-185"/>
        <w:rPr>
          <w:rFonts w:ascii="Times New Roman" w:hAnsi="Times New Roman" w:cs="Times New Roman"/>
          <w:b/>
          <w:bCs/>
        </w:rPr>
      </w:pPr>
      <w:r w:rsidRPr="00FA55DC">
        <w:rPr>
          <w:rFonts w:ascii="Times New Roman" w:hAnsi="Times New Roman" w:cs="Times New Roman"/>
          <w:b/>
          <w:bCs/>
        </w:rPr>
        <w:t xml:space="preserve">                                                </w:t>
      </w:r>
    </w:p>
    <w:p w:rsidR="00BD1EE1" w:rsidRPr="00DC279B" w:rsidRDefault="00351CEB" w:rsidP="000C32C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27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ГАП</w:t>
      </w:r>
      <w:r w:rsidR="00AE0BBB">
        <w:rPr>
          <w:rFonts w:ascii="Times New Roman" w:hAnsi="Times New Roman" w:cs="Times New Roman"/>
          <w:sz w:val="28"/>
          <w:szCs w:val="28"/>
        </w:rPr>
        <w:t xml:space="preserve">  </w:t>
      </w:r>
      <w:r w:rsidR="00BD1EE1" w:rsidRPr="00DC279B">
        <w:rPr>
          <w:rFonts w:ascii="Times New Roman" w:hAnsi="Times New Roman" w:cs="Times New Roman"/>
          <w:sz w:val="28"/>
          <w:szCs w:val="28"/>
        </w:rPr>
        <w:t xml:space="preserve">  ___________    </w:t>
      </w:r>
      <w:r w:rsidRPr="00DC279B">
        <w:rPr>
          <w:rFonts w:ascii="Times New Roman" w:hAnsi="Times New Roman" w:cs="Times New Roman"/>
          <w:sz w:val="28"/>
          <w:szCs w:val="28"/>
        </w:rPr>
        <w:t>Агишев И.Д.</w:t>
      </w:r>
    </w:p>
    <w:p w:rsidR="000C32CB" w:rsidRPr="00FA55DC" w:rsidRDefault="000C32CB" w:rsidP="000C32CB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C32CB" w:rsidRPr="00FA55DC" w:rsidRDefault="000C32CB" w:rsidP="000C32CB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C32CB" w:rsidRPr="00FA55DC" w:rsidRDefault="000C32CB" w:rsidP="000C32CB">
      <w:pPr>
        <w:spacing w:line="240" w:lineRule="auto"/>
      </w:pPr>
    </w:p>
    <w:p w:rsidR="00BD1EE1" w:rsidRPr="00FA55DC" w:rsidRDefault="00BD1EE1" w:rsidP="00BD1EE1">
      <w:pPr>
        <w:spacing w:line="240" w:lineRule="auto"/>
        <w:jc w:val="center"/>
      </w:pPr>
    </w:p>
    <w:p w:rsidR="00BD1EE1" w:rsidRPr="00FA55DC" w:rsidRDefault="00BD1EE1" w:rsidP="00BD1EE1">
      <w:pPr>
        <w:spacing w:line="240" w:lineRule="auto"/>
        <w:jc w:val="center"/>
        <w:rPr>
          <w:rFonts w:ascii="Times New Roman" w:hAnsi="Times New Roman" w:cs="Times New Roman"/>
        </w:rPr>
      </w:pPr>
    </w:p>
    <w:p w:rsidR="00BD1EE1" w:rsidRPr="00DC279B" w:rsidRDefault="00BD1EE1" w:rsidP="00BD1E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BD1EE1" w:rsidRPr="00DC279B" w:rsidSect="004C2AD7">
          <w:headerReference w:type="default" r:id="rId10"/>
          <w:footerReference w:type="default" r:id="rId11"/>
          <w:pgSz w:w="11906" w:h="16838"/>
          <w:pgMar w:top="1258" w:right="850" w:bottom="1134" w:left="1701" w:header="708" w:footer="708" w:gutter="0"/>
          <w:cols w:space="708"/>
          <w:docGrid w:linePitch="360"/>
        </w:sectPr>
      </w:pPr>
      <w:r w:rsidRPr="00DC279B">
        <w:rPr>
          <w:rFonts w:ascii="Times New Roman" w:hAnsi="Times New Roman" w:cs="Times New Roman"/>
          <w:sz w:val="28"/>
          <w:szCs w:val="28"/>
        </w:rPr>
        <w:t>Оренбург 2016</w:t>
      </w:r>
    </w:p>
    <w:p w:rsidR="005E45FD" w:rsidRPr="00FA55DC" w:rsidRDefault="005E45FD" w:rsidP="007404D4">
      <w:pPr>
        <w:ind w:firstLine="1134"/>
        <w:jc w:val="both"/>
        <w:rPr>
          <w:sz w:val="28"/>
          <w:szCs w:val="28"/>
        </w:rPr>
      </w:pPr>
    </w:p>
    <w:p w:rsidR="007404D4" w:rsidRPr="00FA55DC" w:rsidRDefault="007404D4" w:rsidP="007404D4">
      <w:pPr>
        <w:ind w:firstLine="1134"/>
        <w:jc w:val="both"/>
        <w:rPr>
          <w:rFonts w:ascii="Times New Roman" w:hAnsi="Times New Roman"/>
          <w:i/>
          <w:sz w:val="28"/>
          <w:szCs w:val="28"/>
        </w:rPr>
      </w:pPr>
      <w:r w:rsidRPr="00FA55DC">
        <w:rPr>
          <w:rFonts w:ascii="Times New Roman" w:hAnsi="Times New Roman"/>
          <w:i/>
          <w:sz w:val="28"/>
          <w:szCs w:val="28"/>
        </w:rPr>
        <w:t xml:space="preserve">Проект планировки и межевания территории выполнены в соответствии с Градостроительным кодексом Российской Федерации, строительными нормами и правилами и другими действующими нормативными актами Российской Федерации и </w:t>
      </w:r>
      <w:r w:rsidR="00741D97" w:rsidRPr="00FA55DC">
        <w:rPr>
          <w:rFonts w:ascii="Times New Roman" w:hAnsi="Times New Roman"/>
          <w:i/>
          <w:sz w:val="28"/>
          <w:szCs w:val="28"/>
        </w:rPr>
        <w:t xml:space="preserve">Челябинской </w:t>
      </w:r>
      <w:r w:rsidRPr="00FA55DC">
        <w:rPr>
          <w:rFonts w:ascii="Times New Roman" w:hAnsi="Times New Roman"/>
          <w:i/>
          <w:sz w:val="28"/>
          <w:szCs w:val="28"/>
        </w:rPr>
        <w:t>области.</w:t>
      </w:r>
    </w:p>
    <w:p w:rsidR="00D04FE1" w:rsidRPr="00FA55DC" w:rsidRDefault="00D04FE1" w:rsidP="007404D4">
      <w:pPr>
        <w:ind w:firstLine="1134"/>
        <w:jc w:val="both"/>
        <w:rPr>
          <w:rFonts w:ascii="Times New Roman" w:hAnsi="Times New Roman"/>
          <w:i/>
          <w:sz w:val="28"/>
          <w:szCs w:val="28"/>
        </w:rPr>
      </w:pPr>
      <w:r w:rsidRPr="00FA55DC">
        <w:rPr>
          <w:rFonts w:ascii="Times New Roman" w:hAnsi="Times New Roman"/>
          <w:i/>
          <w:sz w:val="28"/>
          <w:szCs w:val="28"/>
        </w:rPr>
        <w:t xml:space="preserve">ГАП                                                  ______________ </w:t>
      </w:r>
      <w:r w:rsidR="00BE27A5" w:rsidRPr="00FA55DC">
        <w:rPr>
          <w:rFonts w:ascii="Times New Roman" w:hAnsi="Times New Roman"/>
          <w:i/>
          <w:sz w:val="28"/>
          <w:szCs w:val="28"/>
        </w:rPr>
        <w:t xml:space="preserve">    </w:t>
      </w:r>
      <w:r w:rsidRPr="00FA55DC">
        <w:rPr>
          <w:rFonts w:ascii="Times New Roman" w:hAnsi="Times New Roman"/>
          <w:i/>
          <w:sz w:val="28"/>
          <w:szCs w:val="28"/>
        </w:rPr>
        <w:t>Агишев И.Д.</w:t>
      </w:r>
    </w:p>
    <w:p w:rsidR="007404D4" w:rsidRPr="00FA55DC" w:rsidRDefault="007404D4" w:rsidP="007404D4">
      <w:pPr>
        <w:ind w:firstLine="1134"/>
        <w:rPr>
          <w:rFonts w:ascii="Times New Roman" w:hAnsi="Times New Roman"/>
          <w:szCs w:val="28"/>
        </w:rPr>
      </w:pPr>
    </w:p>
    <w:p w:rsidR="005534FC" w:rsidRDefault="00C92739" w:rsidP="00741D97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6096000</wp:posOffset>
                </wp:positionH>
                <wp:positionV relativeFrom="page">
                  <wp:posOffset>9684385</wp:posOffset>
                </wp:positionV>
                <wp:extent cx="381000" cy="228600"/>
                <wp:effectExtent l="0" t="0" r="0" b="254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2AD7" w:rsidRPr="00605D37" w:rsidRDefault="004C2AD7" w:rsidP="007404D4"/>
                        </w:txbxContent>
                      </wps:txbx>
                      <wps:bodyPr rot="0" vert="horz" wrap="square" lIns="108000" tIns="1800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80pt;margin-top:762.55pt;width:30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" filled="f" stroked="f" strokecolor="white" strokeweight=".5pt">
                <v:textbox inset="3mm,.5mm,3mm,0">
                  <w:txbxContent>
                    <w:p w:rsidR="004C2AD7" w:rsidRPr="00605D37" w:rsidRDefault="004C2AD7" w:rsidP="007404D4"/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Times New Roman" w:hAnsi="Times New Roman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6705600</wp:posOffset>
                </wp:positionH>
                <wp:positionV relativeFrom="page">
                  <wp:posOffset>9684385</wp:posOffset>
                </wp:positionV>
                <wp:extent cx="457200" cy="228600"/>
                <wp:effectExtent l="0" t="0" r="0" b="254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2AD7" w:rsidRPr="00605D37" w:rsidRDefault="004C2AD7" w:rsidP="007404D4"/>
                        </w:txbxContent>
                      </wps:txbx>
                      <wps:bodyPr rot="0" vert="horz" wrap="square" lIns="108000" tIns="1800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528pt;margin-top:762.55pt;width:36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" filled="f" stroked="f" strokecolor="white" strokeweight=".5pt">
                <v:textbox inset="3mm,.5mm,3mm,0">
                  <w:txbxContent>
                    <w:p w:rsidR="004C2AD7" w:rsidRPr="00605D37" w:rsidRDefault="004C2AD7" w:rsidP="007404D4"/>
                  </w:txbxContent>
                </v:textbox>
                <w10:wrap anchorx="page" anchory="page"/>
              </v:rect>
            </w:pict>
          </mc:Fallback>
        </mc:AlternateContent>
      </w:r>
      <w:r w:rsidR="007404D4" w:rsidRPr="00FA55DC">
        <w:rPr>
          <w:rFonts w:ascii="Times New Roman" w:hAnsi="Times New Roman"/>
          <w:b/>
          <w:i/>
          <w:sz w:val="32"/>
          <w:szCs w:val="32"/>
        </w:rPr>
        <w:t>Состав проектной документации</w:t>
      </w:r>
      <w:r w:rsidR="007B78A0" w:rsidRPr="00FA55DC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41D97" w:rsidRPr="00FA55DC">
        <w:rPr>
          <w:rFonts w:ascii="Times New Roman" w:hAnsi="Times New Roman" w:cs="Times New Roman"/>
          <w:b/>
          <w:i/>
          <w:sz w:val="32"/>
          <w:szCs w:val="32"/>
        </w:rPr>
        <w:t>проект планировки и межевания территории ограниченной с северо-востока ул. 7-я Гурьевская, с запада автомагистралью идущей с улицы им. В.И. Ленина на ул. им. И.М. Мельнова, с юга ручьем Татарка,</w:t>
      </w:r>
    </w:p>
    <w:p w:rsidR="007404D4" w:rsidRPr="00FA55DC" w:rsidRDefault="00741D97" w:rsidP="00741D97">
      <w:pPr>
        <w:spacing w:after="0" w:line="36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FA55DC">
        <w:rPr>
          <w:rFonts w:ascii="Times New Roman" w:hAnsi="Times New Roman" w:cs="Times New Roman"/>
          <w:b/>
          <w:i/>
          <w:sz w:val="32"/>
          <w:szCs w:val="32"/>
        </w:rPr>
        <w:t xml:space="preserve"> в</w:t>
      </w:r>
      <w:r w:rsidR="005534FC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FA55DC">
        <w:rPr>
          <w:rFonts w:ascii="Times New Roman" w:hAnsi="Times New Roman" w:cs="Times New Roman"/>
          <w:b/>
          <w:i/>
          <w:sz w:val="32"/>
          <w:szCs w:val="32"/>
        </w:rPr>
        <w:t xml:space="preserve"> г. Златоусте Челябинской области</w:t>
      </w:r>
      <w:r w:rsidRPr="00FA55DC">
        <w:rPr>
          <w:rFonts w:ascii="Times New Roman" w:hAnsi="Times New Roman" w:cs="Times New Roman"/>
          <w:b/>
          <w:sz w:val="32"/>
          <w:szCs w:val="32"/>
        </w:rPr>
        <w:t>.</w:t>
      </w:r>
      <w:r w:rsidR="007404D4" w:rsidRPr="00FA55DC">
        <w:rPr>
          <w:rFonts w:ascii="Times New Roman" w:hAnsi="Times New Roman"/>
          <w:b/>
          <w:i/>
          <w:sz w:val="32"/>
          <w:szCs w:val="32"/>
        </w:rPr>
        <w:t xml:space="preserve"> </w:t>
      </w:r>
    </w:p>
    <w:p w:rsidR="007404D4" w:rsidRPr="00FA55DC" w:rsidRDefault="007404D4" w:rsidP="007404D4">
      <w:pPr>
        <w:spacing w:after="0"/>
        <w:jc w:val="center"/>
        <w:rPr>
          <w:rFonts w:ascii="Times New Roman" w:hAnsi="Times New Roman"/>
          <w:b/>
          <w:bCs/>
          <w:i/>
          <w:sz w:val="32"/>
          <w:szCs w:val="32"/>
        </w:rPr>
      </w:pPr>
    </w:p>
    <w:p w:rsidR="007404D4" w:rsidRPr="00FA55DC" w:rsidRDefault="007404D4" w:rsidP="007404D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A55DC">
        <w:rPr>
          <w:rFonts w:ascii="Times New Roman" w:hAnsi="Times New Roman"/>
          <w:b/>
          <w:sz w:val="28"/>
          <w:szCs w:val="28"/>
        </w:rPr>
        <w:t>Пояснительная записка (текстовая часть)</w:t>
      </w:r>
      <w:r w:rsidR="00C55152" w:rsidRPr="00FA55DC">
        <w:rPr>
          <w:rFonts w:ascii="Times New Roman" w:hAnsi="Times New Roman"/>
          <w:b/>
          <w:sz w:val="28"/>
          <w:szCs w:val="28"/>
        </w:rPr>
        <w:t xml:space="preserve"> каталог координат</w:t>
      </w:r>
    </w:p>
    <w:p w:rsidR="007404D4" w:rsidRPr="00FA55DC" w:rsidRDefault="007404D4" w:rsidP="007404D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A55DC">
        <w:rPr>
          <w:rFonts w:ascii="Times New Roman" w:hAnsi="Times New Roman"/>
          <w:b/>
          <w:sz w:val="28"/>
          <w:szCs w:val="28"/>
        </w:rPr>
        <w:t>Графические материалы</w:t>
      </w:r>
    </w:p>
    <w:p w:rsidR="001C7BB7" w:rsidRPr="00FA55DC" w:rsidRDefault="001C7BB7" w:rsidP="001C7BB7">
      <w:pPr>
        <w:pStyle w:val="a3"/>
        <w:spacing w:after="0"/>
        <w:ind w:left="1494"/>
        <w:jc w:val="both"/>
        <w:rPr>
          <w:rFonts w:ascii="Times New Roman" w:hAnsi="Times New Roman"/>
          <w:b/>
          <w:sz w:val="28"/>
          <w:szCs w:val="28"/>
        </w:rPr>
      </w:pPr>
    </w:p>
    <w:p w:rsidR="001C7BB7" w:rsidRPr="00FA55DC" w:rsidRDefault="00784E44" w:rsidP="001C7BB7">
      <w:pPr>
        <w:pStyle w:val="a3"/>
        <w:numPr>
          <w:ilvl w:val="0"/>
          <w:numId w:val="2"/>
        </w:numPr>
        <w:spacing w:after="80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Чертеж межевания территории границ</w:t>
      </w:r>
      <w:r w:rsidR="001C7BB7" w:rsidRPr="00FA55DC">
        <w:rPr>
          <w:rFonts w:ascii="Times New Roman" w:hAnsi="Times New Roman"/>
          <w:spacing w:val="-1"/>
          <w:sz w:val="28"/>
          <w:szCs w:val="28"/>
        </w:rPr>
        <w:t xml:space="preserve"> формируемых земельных участков М 1:1000</w:t>
      </w:r>
    </w:p>
    <w:p w:rsidR="007404D4" w:rsidRPr="00FA55DC" w:rsidRDefault="00784E44" w:rsidP="007404D4">
      <w:pPr>
        <w:pStyle w:val="a3"/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Ч</w:t>
      </w:r>
      <w:r w:rsidR="00E81FE7" w:rsidRPr="00FA55DC">
        <w:rPr>
          <w:rFonts w:ascii="Times New Roman" w:hAnsi="Times New Roman"/>
          <w:spacing w:val="-1"/>
          <w:sz w:val="28"/>
          <w:szCs w:val="28"/>
        </w:rPr>
        <w:t>ертеж красных линий М 1:1000</w:t>
      </w:r>
    </w:p>
    <w:p w:rsidR="007404D4" w:rsidRPr="00FA55DC" w:rsidRDefault="00E81FE7" w:rsidP="007404D4">
      <w:pPr>
        <w:pStyle w:val="a3"/>
        <w:numPr>
          <w:ilvl w:val="0"/>
          <w:numId w:val="2"/>
        </w:numPr>
        <w:spacing w:after="80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pacing w:val="-1"/>
          <w:sz w:val="28"/>
          <w:szCs w:val="28"/>
        </w:rPr>
        <w:t>Линия отступа от красных линий М 1:1000</w:t>
      </w:r>
    </w:p>
    <w:p w:rsidR="00ED6D60" w:rsidRPr="00FA55DC" w:rsidRDefault="001C7BB7" w:rsidP="001C7BB7">
      <w:pPr>
        <w:pStyle w:val="a3"/>
        <w:numPr>
          <w:ilvl w:val="0"/>
          <w:numId w:val="2"/>
        </w:numPr>
        <w:spacing w:after="80"/>
        <w:jc w:val="both"/>
        <w:rPr>
          <w:rFonts w:ascii="Times New Roman" w:hAnsi="Times New Roman"/>
          <w:spacing w:val="-1"/>
          <w:sz w:val="28"/>
          <w:szCs w:val="28"/>
        </w:rPr>
      </w:pPr>
      <w:r w:rsidRPr="00FA55DC">
        <w:rPr>
          <w:rFonts w:ascii="Times New Roman" w:hAnsi="Times New Roman"/>
          <w:spacing w:val="-1"/>
          <w:sz w:val="28"/>
          <w:szCs w:val="28"/>
        </w:rPr>
        <w:t>Чертеж межевания территории для линейных объектов</w:t>
      </w:r>
      <w:r w:rsidR="00E81FE7" w:rsidRPr="00FA55DC">
        <w:rPr>
          <w:rFonts w:ascii="Times New Roman" w:hAnsi="Times New Roman"/>
          <w:spacing w:val="-1"/>
          <w:sz w:val="28"/>
          <w:szCs w:val="28"/>
        </w:rPr>
        <w:t xml:space="preserve"> </w:t>
      </w:r>
    </w:p>
    <w:p w:rsidR="001C7BB7" w:rsidRPr="00FA55DC" w:rsidRDefault="00E81FE7" w:rsidP="00ED6D60">
      <w:pPr>
        <w:pStyle w:val="a3"/>
        <w:spacing w:after="80"/>
        <w:ind w:left="1854"/>
        <w:jc w:val="both"/>
        <w:rPr>
          <w:rFonts w:ascii="Times New Roman" w:hAnsi="Times New Roman"/>
          <w:spacing w:val="-1"/>
          <w:sz w:val="28"/>
          <w:szCs w:val="28"/>
        </w:rPr>
      </w:pPr>
      <w:r w:rsidRPr="00FA55DC">
        <w:rPr>
          <w:rFonts w:ascii="Times New Roman" w:hAnsi="Times New Roman"/>
          <w:spacing w:val="-1"/>
          <w:sz w:val="28"/>
          <w:szCs w:val="28"/>
        </w:rPr>
        <w:t>М 1:1000</w:t>
      </w:r>
    </w:p>
    <w:p w:rsidR="007404D4" w:rsidRPr="00FA55DC" w:rsidRDefault="007404D4" w:rsidP="007404D4">
      <w:pPr>
        <w:spacing w:after="0"/>
        <w:ind w:left="1494"/>
        <w:jc w:val="both"/>
        <w:rPr>
          <w:rFonts w:ascii="Times New Roman" w:hAnsi="Times New Roman"/>
          <w:sz w:val="28"/>
          <w:szCs w:val="28"/>
        </w:rPr>
      </w:pPr>
    </w:p>
    <w:p w:rsidR="007404D4" w:rsidRPr="00FA55DC" w:rsidRDefault="007404D4" w:rsidP="007404D4">
      <w:pPr>
        <w:pStyle w:val="a3"/>
        <w:tabs>
          <w:tab w:val="center" w:pos="5031"/>
          <w:tab w:val="right" w:pos="9354"/>
        </w:tabs>
        <w:spacing w:after="0" w:line="360" w:lineRule="auto"/>
        <w:ind w:left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404D4" w:rsidRPr="00FA55DC" w:rsidRDefault="007404D4" w:rsidP="007404D4">
      <w:pPr>
        <w:pStyle w:val="a3"/>
        <w:tabs>
          <w:tab w:val="center" w:pos="5031"/>
          <w:tab w:val="right" w:pos="9354"/>
        </w:tabs>
        <w:spacing w:after="0" w:line="360" w:lineRule="auto"/>
        <w:ind w:left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404D4" w:rsidRPr="00FA55DC" w:rsidRDefault="007404D4" w:rsidP="00E81FE7">
      <w:pPr>
        <w:pStyle w:val="a3"/>
        <w:tabs>
          <w:tab w:val="center" w:pos="5031"/>
          <w:tab w:val="right" w:pos="9354"/>
        </w:tabs>
        <w:spacing w:after="0" w:line="360" w:lineRule="auto"/>
        <w:ind w:left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E81FE7" w:rsidRPr="00FA55DC" w:rsidRDefault="00E81FE7" w:rsidP="00E81FE7">
      <w:pPr>
        <w:pStyle w:val="a3"/>
        <w:tabs>
          <w:tab w:val="center" w:pos="5031"/>
          <w:tab w:val="right" w:pos="9354"/>
        </w:tabs>
        <w:spacing w:after="0" w:line="36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7404D4" w:rsidRPr="00FA55DC" w:rsidRDefault="007404D4" w:rsidP="007404D4">
      <w:pPr>
        <w:widowControl w:val="0"/>
        <w:spacing w:after="0" w:line="360" w:lineRule="auto"/>
        <w:ind w:right="424" w:firstLine="1134"/>
        <w:rPr>
          <w:rFonts w:ascii="Times New Roman" w:hAnsi="Times New Roman"/>
          <w:b/>
          <w:sz w:val="32"/>
          <w:szCs w:val="32"/>
        </w:rPr>
      </w:pPr>
    </w:p>
    <w:p w:rsidR="007404D4" w:rsidRPr="00FA55DC" w:rsidRDefault="007404D4" w:rsidP="007404D4">
      <w:pPr>
        <w:widowControl w:val="0"/>
        <w:spacing w:after="0" w:line="360" w:lineRule="auto"/>
        <w:ind w:right="424" w:firstLine="1134"/>
        <w:rPr>
          <w:rFonts w:ascii="Times New Roman" w:hAnsi="Times New Roman"/>
          <w:b/>
          <w:sz w:val="32"/>
          <w:szCs w:val="32"/>
        </w:rPr>
      </w:pPr>
    </w:p>
    <w:p w:rsidR="00CA2248" w:rsidRPr="00FA55DC" w:rsidRDefault="00CA2248" w:rsidP="007404D4">
      <w:pPr>
        <w:widowControl w:val="0"/>
        <w:spacing w:line="360" w:lineRule="auto"/>
        <w:ind w:right="424"/>
        <w:jc w:val="center"/>
        <w:rPr>
          <w:rFonts w:ascii="Times New Roman" w:hAnsi="Times New Roman"/>
          <w:b/>
          <w:sz w:val="32"/>
          <w:szCs w:val="32"/>
        </w:rPr>
      </w:pPr>
    </w:p>
    <w:p w:rsidR="001C5FBD" w:rsidRPr="00FA55DC" w:rsidRDefault="001C5FBD" w:rsidP="007404D4">
      <w:pPr>
        <w:widowControl w:val="0"/>
        <w:spacing w:line="360" w:lineRule="auto"/>
        <w:ind w:right="424"/>
        <w:jc w:val="center"/>
        <w:rPr>
          <w:rFonts w:ascii="Times New Roman" w:hAnsi="Times New Roman"/>
          <w:b/>
          <w:sz w:val="32"/>
          <w:szCs w:val="32"/>
        </w:rPr>
      </w:pPr>
    </w:p>
    <w:p w:rsidR="007404D4" w:rsidRPr="00FA55DC" w:rsidRDefault="007404D4" w:rsidP="007404D4">
      <w:pPr>
        <w:widowControl w:val="0"/>
        <w:spacing w:line="360" w:lineRule="auto"/>
        <w:ind w:right="424"/>
        <w:jc w:val="center"/>
        <w:rPr>
          <w:rFonts w:ascii="Times New Roman" w:hAnsi="Times New Roman"/>
          <w:b/>
          <w:sz w:val="32"/>
          <w:szCs w:val="32"/>
        </w:rPr>
      </w:pPr>
      <w:r w:rsidRPr="00FA55DC">
        <w:rPr>
          <w:rFonts w:ascii="Times New Roman" w:hAnsi="Times New Roman"/>
          <w:b/>
          <w:sz w:val="32"/>
          <w:szCs w:val="32"/>
        </w:rPr>
        <w:t>ВВЕДЕНИЕ</w:t>
      </w:r>
    </w:p>
    <w:p w:rsidR="008D0635" w:rsidRPr="00FA55DC" w:rsidRDefault="007404D4" w:rsidP="008D0635">
      <w:pPr>
        <w:jc w:val="both"/>
        <w:rPr>
          <w:rFonts w:ascii="Times New Roman" w:hAnsi="Times New Roman" w:cs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 xml:space="preserve">Проект межевания </w:t>
      </w:r>
      <w:r w:rsidR="008565F6" w:rsidRPr="00FA55DC">
        <w:rPr>
          <w:rFonts w:ascii="Times New Roman" w:hAnsi="Times New Roman" w:cs="Times New Roman"/>
          <w:sz w:val="28"/>
          <w:szCs w:val="28"/>
        </w:rPr>
        <w:t>территории ограниченной с северо-востока ул. 7-я Гурьевская, с запада автомагистралью идущей с улицы им. В.И. Ленина на ул. им. И.М. Мельнова, с юга ручьем Татарка, в г. Златоусте Челябинской области</w:t>
      </w:r>
      <w:r w:rsidR="008565F6" w:rsidRPr="00FA55DC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2F4A5B" w:rsidRPr="00FA55DC">
        <w:rPr>
          <w:rFonts w:ascii="Times New Roman" w:hAnsi="Times New Roman"/>
          <w:sz w:val="28"/>
          <w:szCs w:val="28"/>
        </w:rPr>
        <w:t>утвержден по</w:t>
      </w:r>
      <w:r w:rsidR="00233336" w:rsidRPr="00FA55DC">
        <w:rPr>
          <w:rFonts w:ascii="Times New Roman" w:hAnsi="Times New Roman"/>
          <w:sz w:val="28"/>
          <w:szCs w:val="28"/>
        </w:rPr>
        <w:t>становление</w:t>
      </w:r>
      <w:r w:rsidR="002070EF" w:rsidRPr="00FA55DC">
        <w:rPr>
          <w:rFonts w:ascii="Times New Roman" w:hAnsi="Times New Roman"/>
          <w:sz w:val="28"/>
          <w:szCs w:val="28"/>
        </w:rPr>
        <w:t xml:space="preserve">м Администрации </w:t>
      </w:r>
      <w:r w:rsidR="008565F6" w:rsidRPr="00FA55DC">
        <w:rPr>
          <w:rFonts w:ascii="Times New Roman" w:hAnsi="Times New Roman"/>
          <w:sz w:val="28"/>
          <w:szCs w:val="28"/>
        </w:rPr>
        <w:t xml:space="preserve">Златоустовского городского округа </w:t>
      </w:r>
      <w:r w:rsidR="00233336" w:rsidRPr="00FA55DC">
        <w:rPr>
          <w:rFonts w:ascii="Times New Roman" w:hAnsi="Times New Roman"/>
          <w:sz w:val="28"/>
          <w:szCs w:val="28"/>
        </w:rPr>
        <w:t xml:space="preserve">№ </w:t>
      </w:r>
      <w:r w:rsidR="00165FB3" w:rsidRPr="00FA55DC">
        <w:rPr>
          <w:rFonts w:ascii="Times New Roman" w:hAnsi="Times New Roman"/>
          <w:sz w:val="28"/>
          <w:szCs w:val="28"/>
        </w:rPr>
        <w:t>____</w:t>
      </w:r>
      <w:r w:rsidR="00233336" w:rsidRPr="00FA55DC">
        <w:rPr>
          <w:rFonts w:ascii="Times New Roman" w:hAnsi="Times New Roman"/>
          <w:sz w:val="28"/>
          <w:szCs w:val="28"/>
        </w:rPr>
        <w:t xml:space="preserve"> от </w:t>
      </w:r>
      <w:r w:rsidR="00165FB3" w:rsidRPr="00FA55DC">
        <w:rPr>
          <w:rFonts w:ascii="Times New Roman" w:hAnsi="Times New Roman"/>
          <w:sz w:val="28"/>
          <w:szCs w:val="28"/>
        </w:rPr>
        <w:t>______</w:t>
      </w:r>
      <w:r w:rsidR="00233336" w:rsidRPr="00FA55DC">
        <w:rPr>
          <w:rFonts w:ascii="Times New Roman" w:hAnsi="Times New Roman"/>
          <w:sz w:val="28"/>
          <w:szCs w:val="28"/>
        </w:rPr>
        <w:t>,</w:t>
      </w:r>
      <w:r w:rsidR="002F4A5B" w:rsidRPr="00FA55DC">
        <w:rPr>
          <w:rFonts w:ascii="Times New Roman" w:hAnsi="Times New Roman"/>
          <w:sz w:val="28"/>
          <w:szCs w:val="28"/>
        </w:rPr>
        <w:t xml:space="preserve"> </w:t>
      </w:r>
      <w:r w:rsidRPr="00FA55DC">
        <w:rPr>
          <w:rFonts w:ascii="Times New Roman" w:hAnsi="Times New Roman"/>
          <w:sz w:val="28"/>
          <w:szCs w:val="28"/>
        </w:rPr>
        <w:t>разработан Обществом с ограниченной ответственностью  «</w:t>
      </w:r>
      <w:r w:rsidR="008565F6" w:rsidRPr="00FA55DC">
        <w:rPr>
          <w:rFonts w:ascii="Times New Roman" w:hAnsi="Times New Roman"/>
          <w:sz w:val="28"/>
          <w:szCs w:val="28"/>
        </w:rPr>
        <w:t>Центо Экспертиз</w:t>
      </w:r>
      <w:r w:rsidRPr="00FA55DC">
        <w:rPr>
          <w:rFonts w:ascii="Times New Roman" w:hAnsi="Times New Roman"/>
          <w:sz w:val="28"/>
          <w:szCs w:val="28"/>
        </w:rPr>
        <w:t xml:space="preserve">», в соответствии с протоколом проведения электронного аукциона </w:t>
      </w:r>
      <w:r w:rsidR="008235D7" w:rsidRPr="00FA55DC">
        <w:rPr>
          <w:rFonts w:ascii="Times New Roman" w:hAnsi="Times New Roman"/>
          <w:sz w:val="28"/>
          <w:szCs w:val="28"/>
        </w:rPr>
        <w:t xml:space="preserve"> </w:t>
      </w:r>
      <w:r w:rsidR="008D0635" w:rsidRPr="00FA55DC">
        <w:rPr>
          <w:rFonts w:ascii="Times New Roman" w:hAnsi="Times New Roman" w:cs="Times New Roman"/>
          <w:sz w:val="28"/>
          <w:szCs w:val="28"/>
        </w:rPr>
        <w:t>№0169300003316000274_49726</w:t>
      </w:r>
    </w:p>
    <w:p w:rsidR="007404D4" w:rsidRPr="00FA55DC" w:rsidRDefault="0093438F" w:rsidP="008D0635">
      <w:pPr>
        <w:jc w:val="both"/>
        <w:rPr>
          <w:rFonts w:ascii="Times New Roman" w:eastAsia="Arial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 xml:space="preserve">от </w:t>
      </w:r>
      <w:r w:rsidR="008D0635" w:rsidRPr="00FA55DC">
        <w:rPr>
          <w:rFonts w:ascii="Times New Roman" w:hAnsi="Times New Roman"/>
          <w:sz w:val="28"/>
          <w:szCs w:val="28"/>
        </w:rPr>
        <w:t>04</w:t>
      </w:r>
      <w:r w:rsidR="007404D4" w:rsidRPr="00FA55DC">
        <w:rPr>
          <w:rFonts w:ascii="Times New Roman" w:hAnsi="Times New Roman"/>
          <w:sz w:val="28"/>
          <w:szCs w:val="28"/>
        </w:rPr>
        <w:t>.</w:t>
      </w:r>
      <w:r w:rsidR="008D0635" w:rsidRPr="00FA55DC">
        <w:rPr>
          <w:rFonts w:ascii="Times New Roman" w:hAnsi="Times New Roman"/>
          <w:sz w:val="28"/>
          <w:szCs w:val="28"/>
        </w:rPr>
        <w:t>07</w:t>
      </w:r>
      <w:r w:rsidR="007404D4" w:rsidRPr="00FA55DC">
        <w:rPr>
          <w:rFonts w:ascii="Times New Roman" w:hAnsi="Times New Roman"/>
          <w:sz w:val="28"/>
          <w:szCs w:val="28"/>
        </w:rPr>
        <w:t>.201</w:t>
      </w:r>
      <w:r w:rsidR="008D0635" w:rsidRPr="00FA55DC">
        <w:rPr>
          <w:rFonts w:ascii="Times New Roman" w:hAnsi="Times New Roman"/>
          <w:sz w:val="28"/>
          <w:szCs w:val="28"/>
        </w:rPr>
        <w:t>6</w:t>
      </w:r>
      <w:r w:rsidR="00784E44">
        <w:rPr>
          <w:rFonts w:ascii="Times New Roman" w:hAnsi="Times New Roman"/>
          <w:sz w:val="28"/>
          <w:szCs w:val="28"/>
        </w:rPr>
        <w:t>г., техническим заданием</w:t>
      </w:r>
      <w:r w:rsidR="007404D4" w:rsidRPr="00FA55DC">
        <w:rPr>
          <w:rFonts w:ascii="Times New Roman" w:hAnsi="Times New Roman"/>
          <w:sz w:val="28"/>
          <w:szCs w:val="28"/>
        </w:rPr>
        <w:t xml:space="preserve">,  а также в соответствии с разработанными  </w:t>
      </w:r>
      <w:r w:rsidR="007404D4" w:rsidRPr="00FA55DC">
        <w:rPr>
          <w:rFonts w:ascii="Times New Roman" w:eastAsia="Arial" w:hAnsi="Times New Roman"/>
          <w:sz w:val="28"/>
          <w:szCs w:val="28"/>
        </w:rPr>
        <w:t xml:space="preserve">Генеральным планом и «Правилами землепользования и застройки </w:t>
      </w:r>
      <w:r w:rsidR="000D3FE0" w:rsidRPr="00FA55DC">
        <w:rPr>
          <w:rFonts w:ascii="Times New Roman" w:eastAsia="Arial" w:hAnsi="Times New Roman"/>
          <w:sz w:val="28"/>
          <w:szCs w:val="28"/>
        </w:rPr>
        <w:t xml:space="preserve">Златоуствоского городского округа Челябинской </w:t>
      </w:r>
      <w:r w:rsidR="007404D4" w:rsidRPr="00FA55DC">
        <w:rPr>
          <w:rFonts w:ascii="Times New Roman" w:eastAsia="Arial" w:hAnsi="Times New Roman"/>
          <w:sz w:val="28"/>
          <w:szCs w:val="28"/>
        </w:rPr>
        <w:t>области», местными нормативами градостроительного проектирования.</w:t>
      </w:r>
    </w:p>
    <w:p w:rsidR="007404D4" w:rsidRPr="00FA55DC" w:rsidRDefault="007404D4" w:rsidP="007404D4">
      <w:pPr>
        <w:spacing w:after="0" w:line="360" w:lineRule="auto"/>
        <w:ind w:right="-285"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Данная работа выполнена в соответствии с Градостроительным кодексом Российской Федерации, строительными нормами и правилами и другими действующими нормативами актами Российской Федерации.</w:t>
      </w:r>
    </w:p>
    <w:p w:rsidR="007404D4" w:rsidRPr="00FA55DC" w:rsidRDefault="007404D4" w:rsidP="007404D4">
      <w:pPr>
        <w:spacing w:after="0" w:line="360" w:lineRule="auto"/>
        <w:ind w:right="-285"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Порядок разработки и утверждения планировки территории установлены Градостроительным кодексом Российской Федерации.</w:t>
      </w:r>
    </w:p>
    <w:p w:rsidR="007404D4" w:rsidRPr="00FA55DC" w:rsidRDefault="007404D4" w:rsidP="007404D4">
      <w:pPr>
        <w:spacing w:after="0" w:line="360" w:lineRule="auto"/>
        <w:ind w:right="-285"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Проект выполнен в соответствии со следующими нормативно-правовыми актами и документами:</w:t>
      </w:r>
    </w:p>
    <w:p w:rsidR="007404D4" w:rsidRPr="00FA55DC" w:rsidRDefault="007404D4" w:rsidP="007404D4">
      <w:pPr>
        <w:spacing w:after="0" w:line="360" w:lineRule="auto"/>
        <w:ind w:right="-285" w:firstLine="851"/>
        <w:jc w:val="both"/>
        <w:rPr>
          <w:rFonts w:ascii="Times New Roman" w:eastAsia="Arial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 xml:space="preserve">- </w:t>
      </w:r>
      <w:r w:rsidR="00BD59C4" w:rsidRPr="00FA55DC">
        <w:rPr>
          <w:rFonts w:ascii="Times New Roman" w:hAnsi="Times New Roman"/>
          <w:sz w:val="28"/>
          <w:szCs w:val="28"/>
        </w:rPr>
        <w:t xml:space="preserve">      </w:t>
      </w:r>
      <w:r w:rsidRPr="00FA55DC">
        <w:rPr>
          <w:rFonts w:ascii="Times New Roman" w:eastAsia="Arial" w:hAnsi="Times New Roman"/>
          <w:sz w:val="28"/>
          <w:szCs w:val="28"/>
        </w:rPr>
        <w:t xml:space="preserve">Генеральный план </w:t>
      </w:r>
      <w:r w:rsidR="00BD59C4" w:rsidRPr="00FA55DC">
        <w:rPr>
          <w:rFonts w:ascii="Times New Roman" w:eastAsia="Arial" w:hAnsi="Times New Roman"/>
          <w:sz w:val="28"/>
          <w:szCs w:val="28"/>
        </w:rPr>
        <w:t>г.З</w:t>
      </w:r>
      <w:r w:rsidR="00DE40E3" w:rsidRPr="00FA55DC">
        <w:rPr>
          <w:rFonts w:ascii="Times New Roman" w:eastAsia="Arial" w:hAnsi="Times New Roman"/>
          <w:sz w:val="28"/>
          <w:szCs w:val="28"/>
        </w:rPr>
        <w:t>латоуст</w:t>
      </w:r>
      <w:r w:rsidR="00BD59C4" w:rsidRPr="00FA55DC">
        <w:rPr>
          <w:rFonts w:ascii="Times New Roman" w:eastAsia="Arial" w:hAnsi="Times New Roman"/>
          <w:sz w:val="28"/>
          <w:szCs w:val="28"/>
        </w:rPr>
        <w:t>а;</w:t>
      </w:r>
      <w:r w:rsidR="00DE40E3" w:rsidRPr="00FA55DC">
        <w:rPr>
          <w:rFonts w:ascii="Times New Roman" w:eastAsia="Arial" w:hAnsi="Times New Roman"/>
          <w:sz w:val="28"/>
          <w:szCs w:val="28"/>
        </w:rPr>
        <w:t xml:space="preserve"> </w:t>
      </w:r>
    </w:p>
    <w:p w:rsidR="007F23D5" w:rsidRPr="00FA55DC" w:rsidRDefault="007404D4" w:rsidP="007F23D5">
      <w:pPr>
        <w:spacing w:after="0" w:line="360" w:lineRule="auto"/>
        <w:ind w:right="-285" w:firstLine="851"/>
        <w:jc w:val="both"/>
        <w:rPr>
          <w:rFonts w:ascii="Times New Roman" w:eastAsia="Arial" w:hAnsi="Times New Roman"/>
          <w:sz w:val="28"/>
          <w:szCs w:val="28"/>
        </w:rPr>
      </w:pPr>
      <w:r w:rsidRPr="00FA55DC">
        <w:rPr>
          <w:rFonts w:ascii="Times New Roman" w:eastAsia="Arial" w:hAnsi="Times New Roman"/>
          <w:sz w:val="28"/>
          <w:szCs w:val="28"/>
        </w:rPr>
        <w:t xml:space="preserve">- </w:t>
      </w:r>
      <w:r w:rsidR="00BD59C4" w:rsidRPr="00FA55DC">
        <w:rPr>
          <w:rFonts w:ascii="Times New Roman" w:eastAsia="Arial" w:hAnsi="Times New Roman"/>
          <w:sz w:val="28"/>
          <w:szCs w:val="28"/>
        </w:rPr>
        <w:t xml:space="preserve">      </w:t>
      </w:r>
      <w:r w:rsidRPr="00FA55DC">
        <w:rPr>
          <w:rFonts w:ascii="Times New Roman" w:eastAsia="Arial" w:hAnsi="Times New Roman"/>
          <w:sz w:val="28"/>
          <w:szCs w:val="28"/>
        </w:rPr>
        <w:t xml:space="preserve">Правила землепользования и застройки </w:t>
      </w:r>
      <w:r w:rsidR="00BD59C4" w:rsidRPr="00FA55DC">
        <w:rPr>
          <w:rFonts w:ascii="Times New Roman" w:eastAsia="Arial" w:hAnsi="Times New Roman"/>
          <w:sz w:val="28"/>
          <w:szCs w:val="28"/>
        </w:rPr>
        <w:t>г. Златоуста;</w:t>
      </w:r>
    </w:p>
    <w:p w:rsidR="00E77EBA" w:rsidRPr="00FA55DC" w:rsidRDefault="007404D4" w:rsidP="00E77EBA">
      <w:pPr>
        <w:spacing w:after="0" w:line="360" w:lineRule="auto"/>
        <w:ind w:right="-285"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eastAsia="Arial" w:hAnsi="Times New Roman"/>
          <w:sz w:val="28"/>
          <w:szCs w:val="28"/>
        </w:rPr>
        <w:t xml:space="preserve">- Местные нормативы градостроительного проектирования </w:t>
      </w:r>
      <w:r w:rsidR="00E841E1" w:rsidRPr="00FA55DC">
        <w:rPr>
          <w:rFonts w:ascii="Times New Roman" w:eastAsia="Arial" w:hAnsi="Times New Roman"/>
          <w:sz w:val="28"/>
          <w:szCs w:val="28"/>
        </w:rPr>
        <w:t>Златоустовского городского округа Челябинской области;</w:t>
      </w:r>
    </w:p>
    <w:p w:rsidR="007404D4" w:rsidRPr="00FA55DC" w:rsidRDefault="007404D4" w:rsidP="00E77EBA">
      <w:pPr>
        <w:spacing w:after="0" w:line="360" w:lineRule="auto"/>
        <w:ind w:right="-285"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- Градостроительный кодекс РФ от 29.12.2004 №190-ФЗ (с изменениями, внесенными ФЗ от 30.12.2012 №294-ФЗ );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- Земельный кодекс РФ 25.10.2001 №136-ФЗ;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- Водный кодекс РФ от 2006 №74-ФЗ;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- Лесной кодекс РФ;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- Воздушный кодекс РФ;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lastRenderedPageBreak/>
        <w:t>- ФЗ от 06.10.03 №131-ФЗ «Об общих принципах организации местного самоуправления в РФ»;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- СП 42.13330.2011.Свод правил. Градостроительство. Планировка и застройка городских и сельских поселений. Актуализированная редакция СНиП 2.07.01-89;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- СНиП 11-04-2003. Инструкция о порядке разработки, согласования, экспертизы и утверждения градостроительной документации;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от 25.09.2007 №74 «О введении в действие новой редакции санитарно-эпидемиологических правили нормативов СанПиН 2.2.1/2.1.11200-03 «Санитарно – защитные зоны и санитарная классификация предприятий, сооружений   и иных объектов;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от 14.03.2002 №10 «О введение в действие Санитарных правил и норм «Зоны санитарной охраны источников водоснабжения и водопроводов питьевого назначения.</w:t>
      </w:r>
      <w:r w:rsidR="00BD59C4" w:rsidRPr="00FA55DC">
        <w:rPr>
          <w:rFonts w:ascii="Times New Roman" w:hAnsi="Times New Roman"/>
          <w:sz w:val="28"/>
          <w:szCs w:val="28"/>
        </w:rPr>
        <w:t xml:space="preserve"> </w:t>
      </w:r>
      <w:r w:rsidRPr="00FA55DC">
        <w:rPr>
          <w:rFonts w:ascii="Times New Roman" w:hAnsi="Times New Roman"/>
          <w:sz w:val="28"/>
          <w:szCs w:val="28"/>
        </w:rPr>
        <w:t>СанПин 2.1.4.1110-02»;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 xml:space="preserve">- ФЗ от 14.03.1995 №33-ФЗ «Об особо охраняемых природных территориях»; 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 xml:space="preserve">- Закон </w:t>
      </w:r>
      <w:r w:rsidR="00866C52" w:rsidRPr="00FA55DC">
        <w:rPr>
          <w:rFonts w:ascii="Times New Roman" w:hAnsi="Times New Roman"/>
          <w:sz w:val="28"/>
          <w:szCs w:val="28"/>
        </w:rPr>
        <w:t xml:space="preserve">Челябинской </w:t>
      </w:r>
      <w:r w:rsidRPr="00FA55DC">
        <w:rPr>
          <w:rFonts w:ascii="Times New Roman" w:hAnsi="Times New Roman"/>
          <w:sz w:val="28"/>
          <w:szCs w:val="28"/>
        </w:rPr>
        <w:t xml:space="preserve">области от </w:t>
      </w:r>
      <w:r w:rsidR="00866C52" w:rsidRPr="00FA55DC">
        <w:rPr>
          <w:rFonts w:ascii="Times New Roman" w:hAnsi="Times New Roman"/>
          <w:sz w:val="28"/>
          <w:szCs w:val="28"/>
        </w:rPr>
        <w:t>28</w:t>
      </w:r>
      <w:r w:rsidRPr="00FA55DC">
        <w:rPr>
          <w:rFonts w:ascii="Times New Roman" w:hAnsi="Times New Roman"/>
          <w:sz w:val="28"/>
          <w:szCs w:val="28"/>
        </w:rPr>
        <w:t>.0</w:t>
      </w:r>
      <w:r w:rsidR="00866C52" w:rsidRPr="00FA55DC">
        <w:rPr>
          <w:rFonts w:ascii="Times New Roman" w:hAnsi="Times New Roman"/>
          <w:sz w:val="28"/>
          <w:szCs w:val="28"/>
        </w:rPr>
        <w:t>4</w:t>
      </w:r>
      <w:r w:rsidRPr="00FA55DC">
        <w:rPr>
          <w:rFonts w:ascii="Times New Roman" w:hAnsi="Times New Roman"/>
          <w:sz w:val="28"/>
          <w:szCs w:val="28"/>
        </w:rPr>
        <w:t>.20</w:t>
      </w:r>
      <w:r w:rsidR="00866C52" w:rsidRPr="00FA55DC">
        <w:rPr>
          <w:rFonts w:ascii="Times New Roman" w:hAnsi="Times New Roman"/>
          <w:sz w:val="28"/>
          <w:szCs w:val="28"/>
        </w:rPr>
        <w:t>11</w:t>
      </w:r>
      <w:r w:rsidRPr="00FA55DC">
        <w:rPr>
          <w:rFonts w:ascii="Times New Roman" w:hAnsi="Times New Roman"/>
          <w:sz w:val="28"/>
          <w:szCs w:val="28"/>
        </w:rPr>
        <w:t xml:space="preserve"> №</w:t>
      </w:r>
      <w:r w:rsidR="00866C52" w:rsidRPr="00FA55DC">
        <w:rPr>
          <w:rFonts w:ascii="Times New Roman" w:hAnsi="Times New Roman"/>
          <w:sz w:val="28"/>
          <w:szCs w:val="28"/>
        </w:rPr>
        <w:t xml:space="preserve"> 121-ЗО</w:t>
      </w:r>
      <w:r w:rsidRPr="00FA55DC">
        <w:rPr>
          <w:rFonts w:ascii="Times New Roman" w:hAnsi="Times New Roman"/>
          <w:sz w:val="28"/>
          <w:szCs w:val="28"/>
        </w:rPr>
        <w:t xml:space="preserve"> «О </w:t>
      </w:r>
      <w:r w:rsidR="00866C52" w:rsidRPr="00FA55DC">
        <w:rPr>
          <w:rFonts w:ascii="Times New Roman" w:hAnsi="Times New Roman"/>
          <w:sz w:val="28"/>
          <w:szCs w:val="28"/>
        </w:rPr>
        <w:t>бесплатном предоставлении земельных участков в собственность граждан для индивидуального жилищного строительства</w:t>
      </w:r>
      <w:r w:rsidR="00AA6891" w:rsidRPr="00FA55DC">
        <w:rPr>
          <w:rFonts w:ascii="Times New Roman" w:hAnsi="Times New Roman"/>
          <w:sz w:val="28"/>
          <w:szCs w:val="28"/>
        </w:rPr>
        <w:t xml:space="preserve"> или ведения личного подсобного хозяйства с возведением жилого дома на приусадебном земельном участке на территории Челябинской области</w:t>
      </w:r>
      <w:r w:rsidRPr="00FA55DC">
        <w:rPr>
          <w:rFonts w:ascii="Times New Roman" w:hAnsi="Times New Roman"/>
          <w:sz w:val="28"/>
          <w:szCs w:val="28"/>
        </w:rPr>
        <w:t>);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- Федеральный закон от 22.07.2008 № 123-ФЗ «Технический регламент о требованиях пожарной безопасности» (в ред.от 02.07.2013);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- СНиП 21-01-97*. Пожарная безопасность зданий и сооружений;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- СП 30.13.330.2012. Свод правил. Водоснабжение. Наружные сети и сооружения. Актуализированная редакция СНиП 2.04.02-84*;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-СП 30.13.330.2012. Свод правил.Внутренний водопровод и канализация зданий. Актуализированная редакция СНиП 2.04.02-85*;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lastRenderedPageBreak/>
        <w:t>-СП 8.13130.2009. Свод правил. Системы противопожарной защиты. Источники наружного противопожарного водоснабжения. Требования пожарной безопасности».</w:t>
      </w:r>
    </w:p>
    <w:p w:rsidR="007404D4" w:rsidRPr="00FA55DC" w:rsidRDefault="007404D4" w:rsidP="007404D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- СП 30-102-99. Планировка и застройка территории малоэтажного жилищного строительства и т.д.</w:t>
      </w:r>
    </w:p>
    <w:p w:rsidR="00AA6891" w:rsidRPr="00FA55DC" w:rsidRDefault="007404D4" w:rsidP="007404D4">
      <w:pPr>
        <w:spacing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 xml:space="preserve">Настоящий проект разработан на топографической съемке </w:t>
      </w:r>
    </w:p>
    <w:p w:rsidR="007404D4" w:rsidRPr="00FA55DC" w:rsidRDefault="007404D4" w:rsidP="007404D4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М 1:</w:t>
      </w:r>
      <w:r w:rsidR="00AA6891" w:rsidRPr="00FA55DC">
        <w:rPr>
          <w:rFonts w:ascii="Times New Roman" w:hAnsi="Times New Roman"/>
          <w:sz w:val="28"/>
          <w:szCs w:val="28"/>
        </w:rPr>
        <w:t>10</w:t>
      </w:r>
      <w:r w:rsidRPr="00FA55DC">
        <w:rPr>
          <w:rFonts w:ascii="Times New Roman" w:hAnsi="Times New Roman"/>
          <w:sz w:val="28"/>
          <w:szCs w:val="28"/>
        </w:rPr>
        <w:t>00, в местной системе координат (МСК</w:t>
      </w:r>
      <w:r w:rsidR="003C5602">
        <w:rPr>
          <w:rFonts w:ascii="Times New Roman" w:hAnsi="Times New Roman"/>
          <w:sz w:val="28"/>
          <w:szCs w:val="28"/>
        </w:rPr>
        <w:t xml:space="preserve"> </w:t>
      </w:r>
      <w:r w:rsidRPr="00FA55DC">
        <w:rPr>
          <w:rFonts w:ascii="Times New Roman" w:hAnsi="Times New Roman"/>
          <w:sz w:val="28"/>
          <w:szCs w:val="28"/>
        </w:rPr>
        <w:t>-</w:t>
      </w:r>
      <w:r w:rsidR="003C5602">
        <w:rPr>
          <w:rFonts w:ascii="Times New Roman" w:hAnsi="Times New Roman"/>
          <w:sz w:val="28"/>
          <w:szCs w:val="28"/>
        </w:rPr>
        <w:t xml:space="preserve"> </w:t>
      </w:r>
      <w:r w:rsidRPr="00FA55DC">
        <w:rPr>
          <w:rFonts w:ascii="Times New Roman" w:hAnsi="Times New Roman"/>
          <w:sz w:val="28"/>
          <w:szCs w:val="28"/>
        </w:rPr>
        <w:t xml:space="preserve">субъект </w:t>
      </w:r>
      <w:r w:rsidR="00AA6891" w:rsidRPr="00FA55DC">
        <w:rPr>
          <w:rFonts w:ascii="Times New Roman" w:hAnsi="Times New Roman"/>
          <w:sz w:val="28"/>
          <w:szCs w:val="28"/>
        </w:rPr>
        <w:t>74</w:t>
      </w:r>
      <w:r w:rsidRPr="00FA55DC">
        <w:rPr>
          <w:rFonts w:ascii="Times New Roman" w:hAnsi="Times New Roman"/>
          <w:sz w:val="28"/>
          <w:szCs w:val="28"/>
        </w:rPr>
        <w:t>) и Балтийской системе высот</w:t>
      </w:r>
      <w:r w:rsidRPr="00FA55DC">
        <w:rPr>
          <w:sz w:val="28"/>
          <w:szCs w:val="28"/>
        </w:rPr>
        <w:t>.</w:t>
      </w:r>
    </w:p>
    <w:p w:rsidR="007404D4" w:rsidRPr="00FA55DC" w:rsidRDefault="007404D4" w:rsidP="007404D4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7404D4" w:rsidRPr="00FA55DC" w:rsidRDefault="007404D4" w:rsidP="007404D4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7404D4" w:rsidRPr="00FA55DC" w:rsidRDefault="007404D4" w:rsidP="007404D4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7404D4" w:rsidRPr="00FA55DC" w:rsidRDefault="007404D4" w:rsidP="007404D4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7404D4" w:rsidRPr="00FA55DC" w:rsidRDefault="007404D4" w:rsidP="007404D4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7404D4" w:rsidRPr="00FA55DC" w:rsidRDefault="007404D4" w:rsidP="007404D4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4F2164" w:rsidRPr="00FA55DC" w:rsidRDefault="004F2164" w:rsidP="007404D4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4F2164" w:rsidRPr="00FA55DC" w:rsidRDefault="004F2164" w:rsidP="007404D4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4F2164" w:rsidRPr="00FA55DC" w:rsidRDefault="004F2164" w:rsidP="007404D4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4F2164" w:rsidRPr="00FA55DC" w:rsidRDefault="004F2164" w:rsidP="007404D4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4F2164" w:rsidRPr="00FA55DC" w:rsidRDefault="004F2164" w:rsidP="007404D4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4F2164" w:rsidRPr="00FA55DC" w:rsidRDefault="004F2164" w:rsidP="007404D4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4F2164" w:rsidRPr="00FA55DC" w:rsidRDefault="004F2164" w:rsidP="007404D4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7404D4" w:rsidRPr="00FA55DC" w:rsidRDefault="007404D4" w:rsidP="007404D4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DB3783" w:rsidRPr="00FA55DC" w:rsidRDefault="007404D4" w:rsidP="00DB3783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  <w:r w:rsidRPr="00FA55DC">
        <w:rPr>
          <w:rFonts w:ascii="Times New Roman" w:hAnsi="Times New Roman"/>
          <w:b/>
          <w:sz w:val="28"/>
          <w:szCs w:val="28"/>
        </w:rPr>
        <w:lastRenderedPageBreak/>
        <w:t>1 ГЕОГРАФИЧЕСКОЕ ПОЛОЖЕНИЕ ТЕРРИТОРИИРАЗРАБОТКИ ПРОЕКТА МЕЖЕВАНИЯ</w:t>
      </w:r>
    </w:p>
    <w:p w:rsidR="002856BC" w:rsidRPr="00FA55DC" w:rsidRDefault="007404D4" w:rsidP="00DB3783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 xml:space="preserve">Планируемый участок расположен в </w:t>
      </w:r>
      <w:r w:rsidR="00CB22E4" w:rsidRPr="00FA55DC">
        <w:rPr>
          <w:rFonts w:ascii="Times New Roman" w:hAnsi="Times New Roman"/>
          <w:sz w:val="28"/>
          <w:szCs w:val="28"/>
        </w:rPr>
        <w:t>северной</w:t>
      </w:r>
      <w:r w:rsidR="0095331B" w:rsidRPr="00FA55DC">
        <w:rPr>
          <w:rFonts w:ascii="Times New Roman" w:hAnsi="Times New Roman"/>
          <w:sz w:val="28"/>
          <w:szCs w:val="28"/>
        </w:rPr>
        <w:t xml:space="preserve"> - </w:t>
      </w:r>
      <w:r w:rsidR="00DB3783" w:rsidRPr="00FA55DC">
        <w:rPr>
          <w:rFonts w:ascii="Times New Roman" w:hAnsi="Times New Roman"/>
          <w:sz w:val="28"/>
          <w:szCs w:val="28"/>
        </w:rPr>
        <w:t xml:space="preserve">западной </w:t>
      </w:r>
      <w:r w:rsidR="00CB22E4" w:rsidRPr="00FA55DC">
        <w:rPr>
          <w:rFonts w:ascii="Times New Roman" w:hAnsi="Times New Roman"/>
          <w:sz w:val="28"/>
          <w:szCs w:val="28"/>
        </w:rPr>
        <w:t xml:space="preserve"> </w:t>
      </w:r>
      <w:r w:rsidRPr="00FA55DC">
        <w:rPr>
          <w:rFonts w:ascii="Times New Roman" w:hAnsi="Times New Roman"/>
          <w:sz w:val="28"/>
          <w:szCs w:val="28"/>
        </w:rPr>
        <w:t xml:space="preserve">части </w:t>
      </w:r>
      <w:r w:rsidR="002C42A0" w:rsidRPr="00FA55DC">
        <w:rPr>
          <w:rFonts w:ascii="Times New Roman" w:hAnsi="Times New Roman"/>
          <w:sz w:val="28"/>
          <w:szCs w:val="28"/>
        </w:rPr>
        <w:t xml:space="preserve">г. </w:t>
      </w:r>
      <w:r w:rsidR="00DB3783" w:rsidRPr="00FA55DC">
        <w:rPr>
          <w:rFonts w:ascii="Times New Roman" w:hAnsi="Times New Roman"/>
          <w:sz w:val="28"/>
          <w:szCs w:val="28"/>
        </w:rPr>
        <w:t>Златоуста</w:t>
      </w:r>
      <w:r w:rsidR="002856BC" w:rsidRPr="00FA55DC">
        <w:rPr>
          <w:rFonts w:ascii="Times New Roman" w:hAnsi="Times New Roman"/>
          <w:sz w:val="28"/>
          <w:szCs w:val="28"/>
        </w:rPr>
        <w:t>.</w:t>
      </w:r>
      <w:r w:rsidRPr="00FA55DC">
        <w:rPr>
          <w:rFonts w:ascii="Times New Roman" w:hAnsi="Times New Roman"/>
          <w:sz w:val="28"/>
          <w:szCs w:val="28"/>
        </w:rPr>
        <w:t xml:space="preserve"> </w:t>
      </w:r>
    </w:p>
    <w:p w:rsidR="007404D4" w:rsidRPr="00FA55DC" w:rsidRDefault="007404D4" w:rsidP="006748A2">
      <w:pPr>
        <w:spacing w:after="0" w:line="360" w:lineRule="auto"/>
        <w:ind w:right="-285" w:firstLine="1134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Проектируемая территория свободна от застройки. Участок не озеленен и не благоустроен.</w:t>
      </w:r>
    </w:p>
    <w:p w:rsidR="007404D4" w:rsidRPr="00FA55DC" w:rsidRDefault="007404D4" w:rsidP="007404D4">
      <w:pPr>
        <w:spacing w:after="0" w:line="360" w:lineRule="auto"/>
        <w:ind w:right="-285"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FA55DC">
        <w:rPr>
          <w:rFonts w:ascii="Times New Roman" w:eastAsia="Times New Roman" w:hAnsi="Times New Roman"/>
          <w:sz w:val="28"/>
          <w:szCs w:val="28"/>
        </w:rPr>
        <w:t xml:space="preserve">Климат  </w:t>
      </w:r>
      <w:r w:rsidR="003C1B7E" w:rsidRPr="00FA55DC">
        <w:rPr>
          <w:rFonts w:ascii="Times New Roman" w:eastAsia="Times New Roman" w:hAnsi="Times New Roman"/>
          <w:sz w:val="28"/>
          <w:szCs w:val="28"/>
        </w:rPr>
        <w:t>г. Златоуста</w:t>
      </w:r>
      <w:r w:rsidRPr="00FA55DC">
        <w:rPr>
          <w:rFonts w:ascii="Times New Roman" w:eastAsia="Times New Roman" w:hAnsi="Times New Roman"/>
          <w:sz w:val="28"/>
          <w:szCs w:val="28"/>
        </w:rPr>
        <w:t xml:space="preserve"> является резко-континентальным с холодной зимой и жарким летом. Годовое количество осадков 280-300 мм. Средняя температура самого теплого месяца в году – июля +22.5. Средняя температура января – 15.5. Среднегодовая температура воздуха составляет +3.8. Абсолютный максимум температур 42</w:t>
      </w:r>
      <w:r w:rsidRPr="00FA55DC">
        <w:rPr>
          <w:rFonts w:ascii="Times New Roman" w:eastAsia="Times New Roman" w:hAnsi="Times New Roman"/>
          <w:sz w:val="28"/>
          <w:szCs w:val="28"/>
          <w:vertAlign w:val="superscript"/>
        </w:rPr>
        <w:t>0</w:t>
      </w:r>
      <w:r w:rsidRPr="00FA55DC">
        <w:rPr>
          <w:rFonts w:ascii="Times New Roman" w:eastAsia="Times New Roman" w:hAnsi="Times New Roman"/>
          <w:sz w:val="28"/>
          <w:szCs w:val="28"/>
        </w:rPr>
        <w:t>С. Абсолютный минимум - 44</w:t>
      </w:r>
      <w:r w:rsidRPr="00FA55DC">
        <w:rPr>
          <w:rFonts w:ascii="Times New Roman" w:eastAsia="Times New Roman" w:hAnsi="Times New Roman"/>
          <w:sz w:val="28"/>
          <w:szCs w:val="28"/>
          <w:vertAlign w:val="superscript"/>
        </w:rPr>
        <w:t>0</w:t>
      </w:r>
      <w:r w:rsidRPr="00FA55DC">
        <w:rPr>
          <w:rFonts w:ascii="Times New Roman" w:eastAsia="Times New Roman" w:hAnsi="Times New Roman"/>
          <w:sz w:val="28"/>
          <w:szCs w:val="28"/>
        </w:rPr>
        <w:t>С. Преобладающие ветры зимой – юго-восточного направления.</w:t>
      </w:r>
    </w:p>
    <w:p w:rsidR="007404D4" w:rsidRPr="00FA55DC" w:rsidRDefault="003C1B7E" w:rsidP="007404D4">
      <w:pPr>
        <w:spacing w:after="0" w:line="360" w:lineRule="auto"/>
        <w:ind w:right="-285"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FA55DC">
        <w:rPr>
          <w:rFonts w:ascii="Times New Roman" w:eastAsia="Times New Roman" w:hAnsi="Times New Roman"/>
          <w:sz w:val="28"/>
          <w:szCs w:val="28"/>
        </w:rPr>
        <w:t>Проектируемая т</w:t>
      </w:r>
      <w:r w:rsidR="007404D4" w:rsidRPr="00FA55DC">
        <w:rPr>
          <w:rFonts w:ascii="Times New Roman" w:eastAsia="Times New Roman" w:hAnsi="Times New Roman"/>
          <w:sz w:val="28"/>
          <w:szCs w:val="28"/>
        </w:rPr>
        <w:t xml:space="preserve">ерритория </w:t>
      </w:r>
      <w:r w:rsidRPr="00FA55DC">
        <w:rPr>
          <w:rFonts w:ascii="Times New Roman" w:eastAsia="Times New Roman" w:hAnsi="Times New Roman"/>
          <w:sz w:val="28"/>
          <w:szCs w:val="28"/>
        </w:rPr>
        <w:t>г. Златоуста</w:t>
      </w:r>
      <w:r w:rsidR="005C2ED2" w:rsidRPr="00FA55DC">
        <w:rPr>
          <w:rFonts w:ascii="Times New Roman" w:eastAsia="Times New Roman" w:hAnsi="Times New Roman"/>
          <w:sz w:val="28"/>
          <w:szCs w:val="28"/>
        </w:rPr>
        <w:t xml:space="preserve"> </w:t>
      </w:r>
      <w:r w:rsidR="00ED0F55" w:rsidRPr="00FA55DC">
        <w:rPr>
          <w:rFonts w:ascii="Times New Roman" w:eastAsia="Times New Roman" w:hAnsi="Times New Roman"/>
          <w:sz w:val="28"/>
          <w:szCs w:val="28"/>
        </w:rPr>
        <w:t xml:space="preserve"> </w:t>
      </w:r>
      <w:r w:rsidR="007404D4" w:rsidRPr="00FA55DC">
        <w:rPr>
          <w:rFonts w:ascii="Times New Roman" w:eastAsia="Times New Roman" w:hAnsi="Times New Roman"/>
          <w:sz w:val="28"/>
          <w:szCs w:val="28"/>
        </w:rPr>
        <w:t>характеризуется жарким</w:t>
      </w:r>
      <w:r w:rsidRPr="00FA55DC">
        <w:rPr>
          <w:rFonts w:ascii="Times New Roman" w:eastAsia="Times New Roman" w:hAnsi="Times New Roman"/>
          <w:sz w:val="28"/>
          <w:szCs w:val="28"/>
        </w:rPr>
        <w:t xml:space="preserve"> летом </w:t>
      </w:r>
      <w:r w:rsidR="007404D4" w:rsidRPr="00FA55DC">
        <w:rPr>
          <w:rFonts w:ascii="Times New Roman" w:eastAsia="Times New Roman" w:hAnsi="Times New Roman"/>
          <w:sz w:val="28"/>
          <w:szCs w:val="28"/>
        </w:rPr>
        <w:t xml:space="preserve">. Зима холодная и </w:t>
      </w:r>
      <w:r w:rsidR="00ED0F55" w:rsidRPr="00FA55DC">
        <w:rPr>
          <w:rFonts w:ascii="Times New Roman" w:eastAsia="Times New Roman" w:hAnsi="Times New Roman"/>
          <w:sz w:val="28"/>
          <w:szCs w:val="28"/>
        </w:rPr>
        <w:t>с</w:t>
      </w:r>
      <w:r w:rsidR="007404D4" w:rsidRPr="00FA55DC">
        <w:rPr>
          <w:rFonts w:ascii="Times New Roman" w:eastAsia="Times New Roman" w:hAnsi="Times New Roman"/>
          <w:sz w:val="28"/>
          <w:szCs w:val="28"/>
        </w:rPr>
        <w:t>нежная.</w:t>
      </w:r>
    </w:p>
    <w:p w:rsidR="007404D4" w:rsidRPr="00FA55DC" w:rsidRDefault="007404D4" w:rsidP="007404D4">
      <w:pPr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7404D4" w:rsidRPr="00FA55DC" w:rsidRDefault="007404D4" w:rsidP="007404D4">
      <w:pPr>
        <w:pStyle w:val="a3"/>
        <w:spacing w:line="360" w:lineRule="auto"/>
        <w:ind w:left="0" w:firstLine="1134"/>
        <w:jc w:val="both"/>
        <w:rPr>
          <w:rFonts w:ascii="Times New Roman" w:hAnsi="Times New Roman"/>
          <w:b/>
          <w:sz w:val="32"/>
          <w:szCs w:val="28"/>
        </w:rPr>
      </w:pPr>
      <w:r w:rsidRPr="00FA55DC">
        <w:rPr>
          <w:rFonts w:ascii="Times New Roman" w:hAnsi="Times New Roman"/>
          <w:b/>
          <w:sz w:val="32"/>
          <w:szCs w:val="28"/>
        </w:rPr>
        <w:t>2 ОСНОВНЫЕ ПОЛОЖЕНИЯ ПРОЕКТА МЕЖЕВАНИЯ ТЕРРИТОРИИ</w:t>
      </w:r>
    </w:p>
    <w:p w:rsidR="00C1462E" w:rsidRPr="00FA55DC" w:rsidRDefault="007404D4" w:rsidP="007404D4">
      <w:pPr>
        <w:spacing w:after="0" w:line="360" w:lineRule="auto"/>
        <w:ind w:firstLine="1134"/>
        <w:jc w:val="both"/>
        <w:rPr>
          <w:rFonts w:ascii="Times New Roman" w:hAnsi="Times New Roman"/>
          <w:bCs/>
          <w:sz w:val="28"/>
          <w:szCs w:val="28"/>
        </w:rPr>
      </w:pPr>
      <w:r w:rsidRPr="00FA55DC">
        <w:rPr>
          <w:rFonts w:ascii="Times New Roman" w:hAnsi="Times New Roman"/>
          <w:bCs/>
          <w:sz w:val="28"/>
          <w:szCs w:val="28"/>
        </w:rPr>
        <w:t xml:space="preserve">Проектом планировки данной территории были установлены красные линии, линии регулирования застройки. Проектом межевания территории предлагается сформировать земельные участки в границах элементов планировочной структуры под размещение индивидуальной жилой застройки </w:t>
      </w:r>
      <w:r w:rsidR="00C11415" w:rsidRPr="00FA55DC">
        <w:rPr>
          <w:rFonts w:ascii="Times New Roman" w:hAnsi="Times New Roman"/>
          <w:bCs/>
          <w:sz w:val="28"/>
          <w:szCs w:val="28"/>
        </w:rPr>
        <w:t xml:space="preserve">усадебного типа </w:t>
      </w:r>
      <w:r w:rsidRPr="00FA55DC">
        <w:rPr>
          <w:rFonts w:ascii="Times New Roman" w:hAnsi="Times New Roman"/>
          <w:bCs/>
          <w:sz w:val="28"/>
          <w:szCs w:val="28"/>
        </w:rPr>
        <w:t xml:space="preserve">(около </w:t>
      </w:r>
      <w:r w:rsidR="00C11415" w:rsidRPr="00FA55DC">
        <w:rPr>
          <w:rFonts w:ascii="Times New Roman" w:hAnsi="Times New Roman"/>
          <w:bCs/>
          <w:sz w:val="28"/>
          <w:szCs w:val="28"/>
        </w:rPr>
        <w:t>12</w:t>
      </w:r>
      <w:r w:rsidR="00CA38E7" w:rsidRPr="00FA55DC">
        <w:rPr>
          <w:rFonts w:ascii="Times New Roman" w:hAnsi="Times New Roman"/>
          <w:bCs/>
          <w:sz w:val="28"/>
          <w:szCs w:val="28"/>
        </w:rPr>
        <w:t>3</w:t>
      </w:r>
      <w:r w:rsidRPr="00FA55DC">
        <w:rPr>
          <w:rFonts w:ascii="Times New Roman" w:hAnsi="Times New Roman"/>
          <w:bCs/>
          <w:sz w:val="28"/>
          <w:szCs w:val="28"/>
        </w:rPr>
        <w:t xml:space="preserve"> земельных участков)</w:t>
      </w:r>
      <w:r w:rsidR="00BF6B9C" w:rsidRPr="00FA55DC">
        <w:rPr>
          <w:rFonts w:ascii="Times New Roman" w:hAnsi="Times New Roman"/>
          <w:bCs/>
          <w:sz w:val="28"/>
          <w:szCs w:val="28"/>
        </w:rPr>
        <w:t>.</w:t>
      </w:r>
      <w:r w:rsidR="00C1462E" w:rsidRPr="00FA55DC">
        <w:rPr>
          <w:rFonts w:ascii="Times New Roman" w:hAnsi="Times New Roman"/>
          <w:bCs/>
          <w:sz w:val="28"/>
          <w:szCs w:val="28"/>
        </w:rPr>
        <w:t xml:space="preserve"> </w:t>
      </w:r>
    </w:p>
    <w:p w:rsidR="007404D4" w:rsidRPr="00FA55DC" w:rsidRDefault="007404D4" w:rsidP="007404D4">
      <w:pPr>
        <w:spacing w:after="0" w:line="360" w:lineRule="auto"/>
        <w:ind w:firstLine="1134"/>
        <w:jc w:val="both"/>
        <w:rPr>
          <w:rFonts w:ascii="Times New Roman" w:hAnsi="Times New Roman"/>
          <w:bCs/>
          <w:sz w:val="28"/>
          <w:szCs w:val="28"/>
        </w:rPr>
      </w:pPr>
      <w:r w:rsidRPr="00FA55DC">
        <w:rPr>
          <w:rFonts w:ascii="Times New Roman" w:hAnsi="Times New Roman"/>
          <w:bCs/>
          <w:sz w:val="28"/>
          <w:szCs w:val="28"/>
        </w:rPr>
        <w:t xml:space="preserve">Координаты формируемых земельных участков представлены в каталоге координат (Приложение </w:t>
      </w:r>
      <w:r w:rsidR="00BF6B9C" w:rsidRPr="00FA55DC">
        <w:rPr>
          <w:rFonts w:ascii="Times New Roman" w:hAnsi="Times New Roman"/>
          <w:bCs/>
          <w:sz w:val="28"/>
          <w:szCs w:val="28"/>
        </w:rPr>
        <w:t>1</w:t>
      </w:r>
      <w:r w:rsidRPr="00FA55DC">
        <w:rPr>
          <w:rFonts w:ascii="Times New Roman" w:hAnsi="Times New Roman"/>
          <w:bCs/>
          <w:sz w:val="28"/>
          <w:szCs w:val="28"/>
        </w:rPr>
        <w:t>).</w:t>
      </w:r>
    </w:p>
    <w:p w:rsidR="00CA38E7" w:rsidRPr="00FA55DC" w:rsidRDefault="00CA38E7" w:rsidP="007404D4">
      <w:pPr>
        <w:spacing w:after="0" w:line="360" w:lineRule="auto"/>
        <w:ind w:firstLine="1134"/>
        <w:jc w:val="both"/>
        <w:rPr>
          <w:rFonts w:ascii="Times New Roman" w:hAnsi="Times New Roman"/>
          <w:bCs/>
          <w:sz w:val="28"/>
          <w:szCs w:val="28"/>
        </w:rPr>
      </w:pPr>
      <w:r w:rsidRPr="00FA55DC">
        <w:rPr>
          <w:rFonts w:ascii="Times New Roman" w:hAnsi="Times New Roman"/>
          <w:bCs/>
          <w:sz w:val="28"/>
          <w:szCs w:val="28"/>
        </w:rPr>
        <w:t xml:space="preserve">Координаты </w:t>
      </w:r>
      <w:r w:rsidR="00C11415" w:rsidRPr="00FA55DC">
        <w:rPr>
          <w:rFonts w:ascii="Times New Roman" w:hAnsi="Times New Roman"/>
          <w:bCs/>
          <w:sz w:val="28"/>
          <w:szCs w:val="28"/>
        </w:rPr>
        <w:t xml:space="preserve">поворотных точек красных линий </w:t>
      </w:r>
      <w:r w:rsidRPr="00FA55DC">
        <w:rPr>
          <w:rFonts w:ascii="Times New Roman" w:hAnsi="Times New Roman"/>
          <w:bCs/>
          <w:sz w:val="28"/>
          <w:szCs w:val="28"/>
        </w:rPr>
        <w:t xml:space="preserve"> ( Приложение 2).</w:t>
      </w:r>
    </w:p>
    <w:p w:rsidR="00C11415" w:rsidRPr="00FA55DC" w:rsidRDefault="00C11415" w:rsidP="00C11415">
      <w:pPr>
        <w:spacing w:after="0" w:line="360" w:lineRule="auto"/>
        <w:ind w:firstLine="1134"/>
        <w:jc w:val="both"/>
        <w:rPr>
          <w:rFonts w:ascii="Times New Roman" w:hAnsi="Times New Roman"/>
          <w:bCs/>
          <w:sz w:val="28"/>
          <w:szCs w:val="28"/>
        </w:rPr>
      </w:pPr>
      <w:r w:rsidRPr="00FA55DC">
        <w:rPr>
          <w:rFonts w:ascii="Times New Roman" w:hAnsi="Times New Roman"/>
          <w:bCs/>
          <w:sz w:val="28"/>
          <w:szCs w:val="28"/>
        </w:rPr>
        <w:t>Координаты территории для линейных объектов ( Приложение 3).</w:t>
      </w:r>
    </w:p>
    <w:p w:rsidR="00C11415" w:rsidRPr="00FA55DC" w:rsidRDefault="00C11415" w:rsidP="007404D4">
      <w:pPr>
        <w:spacing w:after="0" w:line="360" w:lineRule="auto"/>
        <w:ind w:firstLine="1134"/>
        <w:jc w:val="both"/>
        <w:rPr>
          <w:rFonts w:ascii="Times New Roman" w:hAnsi="Times New Roman"/>
          <w:bCs/>
          <w:sz w:val="28"/>
          <w:szCs w:val="28"/>
        </w:rPr>
      </w:pPr>
    </w:p>
    <w:p w:rsidR="009C60CF" w:rsidRPr="00FA55DC" w:rsidRDefault="009C60CF" w:rsidP="007404D4">
      <w:pPr>
        <w:spacing w:line="240" w:lineRule="auto"/>
        <w:ind w:firstLine="284"/>
        <w:jc w:val="center"/>
        <w:rPr>
          <w:rFonts w:ascii="Times New Roman" w:hAnsi="Times New Roman"/>
          <w:b/>
          <w:sz w:val="28"/>
        </w:rPr>
      </w:pPr>
    </w:p>
    <w:p w:rsidR="007404D4" w:rsidRPr="00FA55DC" w:rsidRDefault="007404D4" w:rsidP="007404D4">
      <w:pPr>
        <w:spacing w:line="240" w:lineRule="auto"/>
        <w:ind w:firstLine="284"/>
        <w:jc w:val="center"/>
        <w:rPr>
          <w:rFonts w:ascii="Times New Roman" w:hAnsi="Times New Roman"/>
          <w:b/>
          <w:sz w:val="28"/>
        </w:rPr>
      </w:pPr>
      <w:r w:rsidRPr="00FA55DC">
        <w:rPr>
          <w:rFonts w:ascii="Times New Roman" w:hAnsi="Times New Roman"/>
          <w:b/>
          <w:sz w:val="28"/>
        </w:rPr>
        <w:lastRenderedPageBreak/>
        <w:t>Планировочные ограничения развития и зоны с особыми условиями использования проектируемой территории</w:t>
      </w:r>
    </w:p>
    <w:p w:rsidR="007404D4" w:rsidRPr="00FA55DC" w:rsidRDefault="007404D4" w:rsidP="007404D4">
      <w:pPr>
        <w:pStyle w:val="a3"/>
        <w:spacing w:after="0" w:line="360" w:lineRule="auto"/>
        <w:ind w:left="0" w:right="-141" w:firstLine="1134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 xml:space="preserve">В  состав  материалов  по  обоснованию  проекта  планировки входит схема, где  выделены  зоны  с особыми условиями использования территорий. Зоны с особыми условиями использования территории </w:t>
      </w:r>
      <w:r w:rsidR="00E21155" w:rsidRPr="00FA55DC">
        <w:rPr>
          <w:rFonts w:ascii="Times New Roman" w:hAnsi="Times New Roman"/>
          <w:sz w:val="28"/>
          <w:szCs w:val="28"/>
        </w:rPr>
        <w:t xml:space="preserve">являются охранной зоной  для </w:t>
      </w:r>
      <w:r w:rsidR="00AD5378" w:rsidRPr="00FA55DC">
        <w:rPr>
          <w:rFonts w:ascii="Times New Roman" w:hAnsi="Times New Roman"/>
          <w:sz w:val="28"/>
          <w:szCs w:val="28"/>
        </w:rPr>
        <w:t>ручья Татарка 50 м и для автомагистрали 50 м., установлен публичный сервитут на сети газа высокого давления по 5 м в обе стороны.</w:t>
      </w:r>
    </w:p>
    <w:p w:rsidR="007404D4" w:rsidRPr="00FA55DC" w:rsidRDefault="007404D4" w:rsidP="007404D4">
      <w:pPr>
        <w:tabs>
          <w:tab w:val="left" w:pos="4155"/>
        </w:tabs>
        <w:spacing w:after="0" w:line="360" w:lineRule="auto"/>
        <w:ind w:right="-141" w:firstLine="851"/>
        <w:jc w:val="both"/>
        <w:rPr>
          <w:rFonts w:ascii="Times New Roman" w:hAnsi="Times New Roman"/>
          <w:b/>
          <w:sz w:val="32"/>
          <w:szCs w:val="28"/>
        </w:rPr>
      </w:pPr>
      <w:r w:rsidRPr="00FA55DC">
        <w:rPr>
          <w:rStyle w:val="a4"/>
          <w:rFonts w:ascii="Times New Roman" w:hAnsi="Times New Roman"/>
          <w:sz w:val="28"/>
          <w:szCs w:val="26"/>
          <w:shd w:val="clear" w:color="auto" w:fill="FFFFFF"/>
        </w:rPr>
        <w:t xml:space="preserve">В </w:t>
      </w:r>
      <w:r w:rsidR="00DE21DF" w:rsidRPr="00FA55DC">
        <w:rPr>
          <w:rStyle w:val="a4"/>
          <w:rFonts w:ascii="Times New Roman" w:hAnsi="Times New Roman"/>
          <w:sz w:val="28"/>
          <w:szCs w:val="26"/>
          <w:shd w:val="clear" w:color="auto" w:fill="FFFFFF"/>
        </w:rPr>
        <w:t xml:space="preserve">охранной </w:t>
      </w:r>
      <w:r w:rsidRPr="00FA55DC">
        <w:rPr>
          <w:rStyle w:val="a4"/>
          <w:rFonts w:ascii="Times New Roman" w:hAnsi="Times New Roman"/>
          <w:sz w:val="28"/>
          <w:szCs w:val="26"/>
          <w:shd w:val="clear" w:color="auto" w:fill="FFFFFF"/>
        </w:rPr>
        <w:t xml:space="preserve">зоне не допускается размещать: </w:t>
      </w:r>
      <w:r w:rsidR="00DE21DF" w:rsidRPr="00FA55DC">
        <w:rPr>
          <w:rStyle w:val="a4"/>
          <w:rFonts w:ascii="Times New Roman" w:hAnsi="Times New Roman"/>
          <w:sz w:val="28"/>
          <w:szCs w:val="26"/>
          <w:shd w:val="clear" w:color="auto" w:fill="FFFFFF"/>
        </w:rPr>
        <w:t>объекты капитального строительства.</w:t>
      </w:r>
    </w:p>
    <w:p w:rsidR="007404D4" w:rsidRPr="00FA55DC" w:rsidRDefault="007404D4" w:rsidP="007404D4">
      <w:pPr>
        <w:pStyle w:val="a3"/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- санитарно-защитными зонами источников водоснабжения, нормативы принять согласно установленным местным нормативам градостроительного проектирования.</w:t>
      </w:r>
    </w:p>
    <w:p w:rsidR="007404D4" w:rsidRPr="00FA55DC" w:rsidRDefault="007404D4" w:rsidP="007404D4">
      <w:pPr>
        <w:pStyle w:val="a3"/>
        <w:tabs>
          <w:tab w:val="left" w:pos="0"/>
        </w:tabs>
        <w:spacing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FA55DC">
        <w:rPr>
          <w:rFonts w:ascii="Times New Roman" w:hAnsi="Times New Roman"/>
          <w:sz w:val="28"/>
          <w:szCs w:val="28"/>
        </w:rPr>
        <w:t>Границы и режимы зон с особыми условиями использования территорий, потенциальные возможности организации новых особо охраняемых природных территорий с учетом сохранения и рекомендаций по восстановлению утраченных элементов природно-экологического каркаса муниципального района положены в основу комплексной оценки территории.</w:t>
      </w:r>
    </w:p>
    <w:p w:rsidR="00887DFD" w:rsidRDefault="00887DFD"/>
    <w:p w:rsidR="004C2AD7" w:rsidRDefault="004C2AD7"/>
    <w:p w:rsidR="004C2AD7" w:rsidRDefault="004C2AD7"/>
    <w:p w:rsidR="004C2AD7" w:rsidRDefault="004C2AD7"/>
    <w:p w:rsidR="004C2AD7" w:rsidRDefault="004C2AD7"/>
    <w:p w:rsidR="004C2AD7" w:rsidRDefault="004C2AD7"/>
    <w:p w:rsidR="004C2AD7" w:rsidRDefault="004C2AD7"/>
    <w:p w:rsidR="004C2AD7" w:rsidRDefault="004C2AD7"/>
    <w:p w:rsidR="004C2AD7" w:rsidRDefault="004C2AD7"/>
    <w:p w:rsidR="004C2AD7" w:rsidRDefault="004C2AD7"/>
    <w:p w:rsidR="004C2AD7" w:rsidRDefault="004C2AD7"/>
    <w:p w:rsidR="00CD32EB" w:rsidRDefault="00CD32EB"/>
    <w:p w:rsidR="004C2AD7" w:rsidRPr="004C2AD7" w:rsidRDefault="004C2AD7" w:rsidP="004C2AD7">
      <w:pPr>
        <w:jc w:val="right"/>
        <w:rPr>
          <w:rFonts w:ascii="Times New Roman" w:hAnsi="Times New Roman" w:cs="Times New Roman"/>
          <w:sz w:val="28"/>
          <w:szCs w:val="28"/>
        </w:rPr>
      </w:pPr>
      <w:r w:rsidRPr="004C2AD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4C2AD7" w:rsidRPr="004C2AD7" w:rsidRDefault="004C2AD7" w:rsidP="004C2A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AD7">
        <w:rPr>
          <w:rFonts w:ascii="Times New Roman" w:hAnsi="Times New Roman" w:cs="Times New Roman"/>
          <w:b/>
          <w:sz w:val="28"/>
          <w:szCs w:val="28"/>
        </w:rPr>
        <w:t>Каталог координат земельных участков</w:t>
      </w:r>
    </w:p>
    <w:tbl>
      <w:tblPr>
        <w:tblW w:w="8731" w:type="dxa"/>
        <w:tblInd w:w="840" w:type="dxa"/>
        <w:tblLook w:val="04A0" w:firstRow="1" w:lastRow="0" w:firstColumn="1" w:lastColumn="0" w:noHBand="0" w:noVBand="1"/>
      </w:tblPr>
      <w:tblGrid>
        <w:gridCol w:w="1143"/>
        <w:gridCol w:w="1386"/>
        <w:gridCol w:w="2693"/>
        <w:gridCol w:w="2012"/>
        <w:gridCol w:w="1497"/>
      </w:tblGrid>
      <w:tr w:rsidR="004C2AD7" w:rsidRPr="004C2AD7" w:rsidTr="004C2AD7">
        <w:trPr>
          <w:trHeight w:val="300"/>
        </w:trPr>
        <w:tc>
          <w:tcPr>
            <w:tcW w:w="8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2AD7">
              <w:rPr>
                <w:rFonts w:ascii="Times New Roman" w:eastAsia="Times New Roman" w:hAnsi="Times New Roman" w:cs="Times New Roman"/>
                <w:b/>
              </w:rPr>
              <w:t>Земельные участки под усадебную застройку</w:t>
            </w: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2AD7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</w:p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2AD7">
              <w:rPr>
                <w:rFonts w:ascii="Times New Roman" w:eastAsia="Times New Roman" w:hAnsi="Times New Roman" w:cs="Times New Roman"/>
                <w:b/>
              </w:rPr>
              <w:t>З/У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2AD7">
              <w:rPr>
                <w:rFonts w:ascii="Times New Roman" w:eastAsia="Times New Roman" w:hAnsi="Times New Roman" w:cs="Times New Roman"/>
                <w:b/>
              </w:rPr>
              <w:t>№ поворотной точки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2AD7">
              <w:rPr>
                <w:rFonts w:ascii="Times New Roman" w:eastAsia="Times New Roman" w:hAnsi="Times New Roman" w:cs="Times New Roman"/>
                <w:b/>
              </w:rPr>
              <w:t>X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2AD7">
              <w:rPr>
                <w:rFonts w:ascii="Times New Roman" w:eastAsia="Times New Roman" w:hAnsi="Times New Roman" w:cs="Times New Roman"/>
                <w:b/>
              </w:rPr>
              <w:t>Y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C2AD7">
              <w:rPr>
                <w:rFonts w:ascii="Times New Roman" w:eastAsia="Times New Roman" w:hAnsi="Times New Roman" w:cs="Times New Roman"/>
                <w:b/>
              </w:rPr>
              <w:t>примечание</w:t>
            </w: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607973.01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2210579.006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607961.98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2210600.883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607926.994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2210582.866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607937.67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2210562.129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607961.98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2210600.883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607950.717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2210623.222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607915.543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2210605.089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607926.994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2210582.866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607950.717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2210623.222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607930.935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2210662.515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607898.979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2210637.207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607915.543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2210605.089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607919.305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2210685.074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607909.705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2210703.697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607874.151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2210685.368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607887.35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2210659.766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607909.705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2210703.697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607898.249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2210725.918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607862.695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2210707.589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607874.151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2210685.368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607898.249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2210725.918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607887.128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2210748.307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607851.236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2210729.808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607862.695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2210707.589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607887.128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2210748.307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607875.861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2210770.624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607839.784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2210752.031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607851.236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2210729.808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607875.861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2210770.624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607864.594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2210792.94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607816.869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2210796.471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607828.329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2210774.252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607864.594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2210792.94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607853.325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2210815.26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607816.869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2210796.471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607828.329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2210774.252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607853.325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2210815.26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607842.06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2210837.572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607805.418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2210818.694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607816.869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2210796.471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607842.06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2210837.572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607830.792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2210859.888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607794.03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2210840.784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607805.418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2210818.694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607830.792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2210859.888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607819.527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2210882.202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607782.513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2210863.124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607794.03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2210840.784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607819.527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2210882.202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607799.721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2210921.697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607771.158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2210885.15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607782.513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2210863.124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607923.902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2210556.131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607913.662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2210575.993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607878.109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2210557.664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607886.594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2210541.204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607923.902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2210556.131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607913.662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2210575.993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607902.207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2210598.214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607866.653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2210579.885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607878.109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2210557.664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607902.207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2210598.214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607886.997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2210627.717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607855.042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2210602.409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607866.653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2210579.885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607875.368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2210650.276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607865.826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2210668.785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607830.272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2210650.456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607843.412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2210624.968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607865.826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2210668.785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607854.37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2210691.006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607818.817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2210672.677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607830.272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2210650.456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607854.37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2210691.006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607842.915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2210713.227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607807.361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2210694.898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607818.817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2210672.677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607842.915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2210713.227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607831.459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2210735.448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607795.906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2210717.119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607807.361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2210694.898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607831.459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2210735.448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607820.004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2210757.669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607784.45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2210739.34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607795.906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2210717.119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lastRenderedPageBreak/>
              <w:t>22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607820.004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2210757.669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607808.548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2210779.89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607772.995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2210761.561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607784.45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2210739.34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607808.548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2210779.89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607797.093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2210802.111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607761.539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2210783.782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607772.995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2210761.561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607797.093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2210802.111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607785.637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2210824.332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607750.084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2210806.003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607761.539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2210783.782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607785.637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2210824.332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607764.936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2210864.487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607732.98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2210839.179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607750.084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2210806.003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607871.523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2210570.438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607886.594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2210541.204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607849.035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2210526.766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607835.974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2210552.112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607855.042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2210602.409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607871.523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2210570.438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607835.974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2210552.112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607823.086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2210577.101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607830.272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2210650.456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607843.412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2210624.968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607811.457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2210599.659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607794.719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2210632.127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607818.817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2210672.677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607830.272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2210650.456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607794.719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2210632.127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607783.263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2210654.348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607807.361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2210694.898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607818.817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2210672.677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607783.263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2210654.348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607771.808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2210676.569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607795.906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2210717.119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607807.361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2210694.898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607771.808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2210676.569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607760.352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2210698.79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607784.45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2210739.34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607795.906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2210717.119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607760.352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2210698.79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607748.897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2210721.011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607772.995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2210761.561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607784.45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2210739.34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607748.897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2210721.011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607737.441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2210743.232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607761.539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2210783.782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607772.995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2210761.561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607737.441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2210743.232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607725.986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2210765.453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607750.084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2210806.003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607761.539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2210783.782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607725.986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2210765.453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607714.534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2210787.676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607732.98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2210839.179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607750.084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2210806.003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607714.534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2210787.676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607701.025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2210813.871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607823.888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2210542.813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607835.303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2210520.704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607798.432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2210504.897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607788.335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2210524.484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607811.104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2210567.611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607823.888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2210542.813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607788.335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2210524.484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607779.149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2210542.303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607781.387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2210625.255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607799.475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2210590.17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607745.834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2210606.926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607767.519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2210564.861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607734.378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2210629.147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607745.834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2210606.926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607769.932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2210647.476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607781.387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2210625.255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607758.476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2210669.697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607769.932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2210647.476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607734.378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2210629.147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607722.923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2210651.368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607747.019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2210691.917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607758.476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2210669.697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607722.923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2210651.368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607711.467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2210673.589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607735.565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2210714.139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607747.019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2210691.917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607722.923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2210651.368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607711.467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2210673.589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607724.11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2210736.36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607735.565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2210714.139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607700.012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2210695.81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607688.556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2210718.031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lastRenderedPageBreak/>
              <w:t>45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607712.654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2210758.581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607724.11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2210736.36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607700.012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2210695.81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607688.556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2210718.031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607701.171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2210780.852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607712.654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2210758.581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607677.101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2210740.252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607701.171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2210780.852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607689.043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2210804.381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607701.171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2210780.852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607665.645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2210762.473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607657.087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2210779.073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607689.043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2210804.381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607798.432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2210504.897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607779.149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2210542.303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607747.193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2210516.994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607761.205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2210489.814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607767.519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2210564.861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607757.289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2210584.705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607721.736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2210566.376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607735.564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2210539.553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607757.289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2210584.705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607745.834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2210606.926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607698.825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2210610.818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607710.276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2210588.595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607745.834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2210606.926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607734.378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2210629.147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607710.276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2210588.595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607721.736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2210566.376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607734.378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2210629.147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607722.923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2210651.368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607687.369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2210633.039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607698.825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2210610.818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607722.923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2210651.368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607711.467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2210673.589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607675.914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2210655.26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607687.369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2210633.039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607711.467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2210673.589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607700.012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2210695.81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607664.458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2210677.481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607675.914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2210655.26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607700.012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2210695.81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607688.556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2210718.031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607653.003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2210699.702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607664.458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2210677.481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607641.547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2210721.923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607653.003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2210699.702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607688.556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2210718.031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607677.101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2210740.252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607677.101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2210740.252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607657.087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2210779.073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607625.132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2210753.765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607641.547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2210721.923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607723.582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2210530.063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607708.404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2210559.504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607672.851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2210541.175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607691.626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2210504.755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607708.404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2210559.504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607696.949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2210581.725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607661.395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2210563.396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607672.851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2210541.175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607696.949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2210581.725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607685.493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2210603.945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607649.94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2210585.617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607661.395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2210563.396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607685.493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2210603.945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607674.038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2210626.166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607638.484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2210607.838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607649.94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2210585.617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607674.038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2210626.166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607662.582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2210648.387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607627.029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2210630.059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607638.484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2210607.838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607662.582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2210648.387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607651.127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2210670.608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607615.573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2210652.28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607627.029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2210630.059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607651.127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2210670.608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607639.67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2210692.829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607604.118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2210674.501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607615.573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2210652.28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607639.67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2210692.829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607628.215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2210715.05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607592.662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2210696.722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607604.118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2210674.501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607628.215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2210715.05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607613.15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2210744.275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607581.194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2210718.967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607592.662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2210696.722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607684.306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2210518.954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607691.626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2210504.755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607665.832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2210484.327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607657.775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2210483.124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607648.753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2210500.625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607672.851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2210541.175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607684.306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2210518.954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607648.753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2210500.625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607637.297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2210522.846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607637.297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2210522.846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607625.842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2210545.067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607661.395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2210563.396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607672.851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2210541.175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607649.94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2210585.617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607661.395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2210563.396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607625.842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2210545.067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607614.4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2210567.295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607638.484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2210607.838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607649.94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2210585.617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607614.4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2210567.295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607602.921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2210589.504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607627.029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2210630.059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607638.484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2210607.838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607602.921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2210589.504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607591.475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2210611.73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607615.573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2210652.28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607627.029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2210630.059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607591.475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2210611.73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607580.02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2210633.951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607604.118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2210674.501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607615.573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2210652.28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607580.02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2210633.951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607568.564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2210656.172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607592.662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2210696.722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607604.118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2210674.501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607568.564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2210656.172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607557.114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2210678.383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607581.194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2210718.967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607592.662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2210696.722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607557.114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2210678.383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607549.244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2210693.649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607623.966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2210515.973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607642.106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2210480.786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607600.319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2210474.549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607588.412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2210497.644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607612.51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2210538.194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607623.966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2210515.973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607588.412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2210497.644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607576.957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2210519.865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lastRenderedPageBreak/>
              <w:t>79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607601.053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2210560.414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607612.51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2210538.194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607576.957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2210519.865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607565.501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2210542.086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607589.599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2210582.636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607601.053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2210560.414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607565.501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2210542.086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607554.046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2210564.307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607578.144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2210604.857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607589.599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2210582.636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607554.046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2210564.307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607542.59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2210586.528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607566.688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2210627.078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607578.144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2210604.857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607542.59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2210586.528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607531.135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2210608.749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607555.173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2210649.415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607566.688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2210627.078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607531.135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2210608.749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607519.679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2210630.97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607537.257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2210684.169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607555.173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2210649.415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607519.679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2210630.97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607505.301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2210658.86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607600.319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2210474.549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607576.957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2210519.865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607541.403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2210501.537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607558.531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2210468.312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607576.957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2210519.865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607565.501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2210542.086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607529.948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2210523.758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607541.403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2210501.537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607565.501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2210542.086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607554.046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2210564.307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607518.492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2210545.979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607529.948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2210523.758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607554.046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2210564.307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607542.59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2210586.528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607507.038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2210568.2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607518.492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2210545.979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607542.59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2210586.528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607531.135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2210608.749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607495.581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2210590.421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607507.038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2210568.2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607531.135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2210608.749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607519.679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2210630.97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607484.126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2210612.642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607495.581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2210590.421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607519.679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2210630.97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607505.301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2210658.86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607479.032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2210638.056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607472.67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2210634.862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607484.126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2210612.642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607542.863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2210465.974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607528.072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2210494.664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607492.518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2210476.335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607501.075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2210459.737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607528.072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2210494.664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607516.616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2210516.885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607481.063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2210498.556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607492.518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2210476.335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607516.616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2210516.885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607505.161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2210539.106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607469.607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2210520.777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607481.063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2210498.556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607505.161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2210539.106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607493.705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2210561.327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607458.152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2210542.998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607469.607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2210520.777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607493.705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2210561.327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607482.25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2210583.548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607446.696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2210565.219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607458.152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2210542.998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607482.25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2210583.548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607470.815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2210605.729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607435.241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2210587.44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607446.696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2210565.219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607470.815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2210605.729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607459.339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2210627.99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607423.785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2210609.661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607435.241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2210587.44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607481.063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2210498.556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607501.075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2210459.737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607459.288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2210453.5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607445.51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2210480.228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607469.607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2210520.777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607481.063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2210498.556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607445.51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2210480.228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607434.055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2210502.449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607458.152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2210542.998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607469.607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2210520.777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607434.055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2210502.449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607422.598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2210524.669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607446.696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2210565.219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607458.152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2210542.998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607422.598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2210524.669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607411.127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2210546.882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607435.241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2210587.44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607446.696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2210565.219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607411.127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2210546.882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607399.687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2210569.111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607423.785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2210609.661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607435.241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2210587.44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607399.687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2210569.111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607388.232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2210591.332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607432.027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2210473.649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607443.619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2210451.162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607401.832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2210444.925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607396.473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2210455.32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607420.571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2210495.869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607432.027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2210473.649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607396.473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2210455.32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607385.018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2210477.541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607409.116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2210518.09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607420.571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2210495.869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607385.018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2210477.541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607373.562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2210499.762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607397.66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2210540.311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607409.116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2210518.09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607373.562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2210499.762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607362.107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2210521.983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109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607386.205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2210562.532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607397.66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2210540.311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607373.562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2210499.762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607362.107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2210521.983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607374.749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2210584.753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607386.205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2210562.532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607350.651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2210544.204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607339.196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2210566.425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607401.832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2210444.925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607385.018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2210477.541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607349.464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2210459.212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607360.044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2210438.688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607385.018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2210477.541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607373.562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2210499.762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607338.004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2210481.431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607349.464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2210459.212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607373.562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2210499.762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607362.107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2210521.983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607326.553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2210503.654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607338.004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2210481.431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607362.107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2210521.983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607350.651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2210544.204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607315.097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2210525.875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607326.553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2210503.654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607350.651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2210544.204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607339.196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2210566.425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607303.642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2210548.096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607315.097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2210525.875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607344.039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2210436.299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607324.526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2210474.854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607288.972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2210456.525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607302.588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2210430.113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607324.526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2210474.854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607313.07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2210497.075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607277.517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2210478.746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607288.972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2210456.525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607313.07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2210497.075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607301.679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2210519.172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607266.061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2210500.967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607277.517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2210478.746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607301.679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2210519.172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607290.159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2210541.517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607254.606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2210523.188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607266.061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2210500.967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607288.972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2210456.525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607302.588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2210430.113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607260.619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2210423.849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607253.419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2210438.196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607277.517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2210478.746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607288.972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2210456.525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607253.419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2210438.196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607241.963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2210460.417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607266.061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2210500.967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607277.517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2210478.746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607241.963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2210460.417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607230.508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2210482.638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123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607254.606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2210523.188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607266.061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2210500.967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607230.508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2210482.638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607219.052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2210504.859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87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2AD7">
              <w:rPr>
                <w:rFonts w:ascii="Times New Roman" w:eastAsia="Times New Roman" w:hAnsi="Times New Roman" w:cs="Times New Roman"/>
                <w:b/>
              </w:rPr>
              <w:t>Земельные участки под общественно-деловую застройку</w:t>
            </w: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608084.00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2210631.70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608048.81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2210613.44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608051.50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2210694.69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607990.03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2210697.46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608024.70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2210630.19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608029.07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2210711.33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607491.64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2210390.75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607657.83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2210450.29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607654.54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2210456.67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607471.72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2210429.38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607401.42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2210358.43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607477.39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2210385.65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607456.05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2210427.04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607372.48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2210414.57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5</w:t>
            </w:r>
          </w:p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AD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607311.15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2210326.21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607362.02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2210344.35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607329.11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2210408.10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607273.23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2210399.76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607257.23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2210398.07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607135.00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2210379.82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607185.84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2210281.20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607296.96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AD7">
              <w:rPr>
                <w:rFonts w:ascii="Times New Roman" w:hAnsi="Times New Roman" w:cs="Times New Roman"/>
              </w:rPr>
              <w:t>2210321.01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4C2AD7" w:rsidRPr="004C2AD7" w:rsidTr="004C2AD7">
        <w:trPr>
          <w:trHeight w:val="30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AD7" w:rsidRPr="004C2AD7" w:rsidRDefault="004C2AD7" w:rsidP="004C2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:rsidR="004C2AD7" w:rsidRPr="004C2AD7" w:rsidRDefault="004C2AD7" w:rsidP="004C2AD7">
      <w:pPr>
        <w:rPr>
          <w:rFonts w:ascii="Times New Roman" w:hAnsi="Times New Roman" w:cs="Times New Roman"/>
        </w:rPr>
      </w:pPr>
    </w:p>
    <w:p w:rsidR="004C2AD7" w:rsidRDefault="004C2AD7"/>
    <w:p w:rsidR="004C2AD7" w:rsidRDefault="004C2AD7"/>
    <w:p w:rsidR="004C2AD7" w:rsidRDefault="004C2AD7"/>
    <w:p w:rsidR="00CD32EB" w:rsidRDefault="00CD32EB"/>
    <w:p w:rsidR="004C2AD7" w:rsidRDefault="004C2AD7"/>
    <w:p w:rsidR="004C2AD7" w:rsidRDefault="004C2AD7"/>
    <w:p w:rsidR="004C2AD7" w:rsidRDefault="004C2AD7"/>
    <w:p w:rsidR="004C2AD7" w:rsidRDefault="004C2AD7"/>
    <w:p w:rsidR="004C2AD7" w:rsidRDefault="004C2AD7"/>
    <w:p w:rsidR="00C92739" w:rsidRPr="00D95125" w:rsidRDefault="00C92739" w:rsidP="00C92739">
      <w:pPr>
        <w:jc w:val="right"/>
        <w:rPr>
          <w:rFonts w:ascii="Times New Roman" w:hAnsi="Times New Roman" w:cs="Times New Roman"/>
          <w:sz w:val="26"/>
          <w:szCs w:val="26"/>
        </w:rPr>
      </w:pPr>
      <w:r w:rsidRPr="00D95125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2 </w:t>
      </w:r>
    </w:p>
    <w:p w:rsidR="00C92739" w:rsidRPr="00AB2025" w:rsidRDefault="00C92739" w:rsidP="00C92739">
      <w:pPr>
        <w:rPr>
          <w:rFonts w:ascii="Times New Roman" w:hAnsi="Times New Roman" w:cs="Times New Roman"/>
          <w:b/>
          <w:sz w:val="26"/>
          <w:szCs w:val="26"/>
        </w:rPr>
      </w:pPr>
      <w:r w:rsidRPr="00AB2025">
        <w:rPr>
          <w:rFonts w:ascii="Times New Roman" w:hAnsi="Times New Roman" w:cs="Times New Roman"/>
          <w:b/>
          <w:sz w:val="26"/>
          <w:szCs w:val="26"/>
        </w:rPr>
        <w:t>Каталог  координат поворотных точек красных линий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W w:w="3900" w:type="dxa"/>
        <w:tblInd w:w="93" w:type="dxa"/>
        <w:tblLook w:val="04A0" w:firstRow="1" w:lastRow="0" w:firstColumn="1" w:lastColumn="0" w:noHBand="0" w:noVBand="1"/>
      </w:tblPr>
      <w:tblGrid>
        <w:gridCol w:w="960"/>
        <w:gridCol w:w="1460"/>
        <w:gridCol w:w="1480"/>
      </w:tblGrid>
      <w:tr w:rsidR="00C92739" w:rsidRPr="00AB2025" w:rsidTr="00301B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№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608084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2210631.7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608040.78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2210715.48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607990.03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2210697.46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608036.59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2210607.1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608007.46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2210750.98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607891.26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2210975.93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607858.71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2210952.32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607971.91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2210732.65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608025.78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2210563.64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607962.73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2210687.7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607898.98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2210637.21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607937.67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2210562.13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607973.01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2210579.01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607990.06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2210545.24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607951.08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2210710.51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607832.85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2210942.97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607814.16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2210932.77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607799.58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2210921.95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607771.16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2210885.15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607887.35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2210659.77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607923.9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2210556.13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2210627.72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607823.09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2210577.1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607849.29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2210526.28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607875.37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2210650.28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607764.94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2210864.49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607701.02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2210813.87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607811.46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2210599.66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607835.29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2210520.7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607811.1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2210567.61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607747.19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2210517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607761.21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2210489.81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607799.47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2210590.17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607689.04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2210804.38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607625.13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2210753.76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607735.56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2210539.55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607723.58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2210530.06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607613.15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2210744.27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607549.23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2210693.67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607657.77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2210483.12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607665.83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2210484.33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607642.11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2210480.79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607537.26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2210684.17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607479.03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2210638.06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607472.82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2210634.85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607558.53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2210468.31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607657.83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2210450.29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607654.54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2210456.67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607471.72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2210429.38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607491.64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2210390.75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607542.86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2210465.97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607459.34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2210627.99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607388.23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2210591.33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607459.29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2210453.5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607477.39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2210385.65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607456.05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2210427.04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607372.48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2210414.57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607401.42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2210358.43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607443.62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2210451.16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607374.75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2210584.75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607303.51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2210548.34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607360.04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2210438.69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607381.79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2210351.4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607350.88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2210411.35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607273.23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2210399.76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607311.2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2210326.11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607344.04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2210436.3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607290.16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2210541.52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607219.05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2210504.86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607260.62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2210423.85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607296.96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2210321.01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607257.23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2210398.07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607135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2210379.82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607185.84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2210281.2</w:t>
            </w:r>
          </w:p>
        </w:tc>
      </w:tr>
    </w:tbl>
    <w:p w:rsidR="00C92739" w:rsidRDefault="00C92739" w:rsidP="00C92739"/>
    <w:p w:rsidR="004C2AD7" w:rsidRDefault="004C2AD7"/>
    <w:p w:rsidR="00C92739" w:rsidRDefault="00C92739"/>
    <w:p w:rsidR="00C92739" w:rsidRDefault="00C92739"/>
    <w:p w:rsidR="00C92739" w:rsidRDefault="00C92739"/>
    <w:p w:rsidR="00C92739" w:rsidRPr="00110929" w:rsidRDefault="00C92739" w:rsidP="00C92739">
      <w:pPr>
        <w:jc w:val="right"/>
        <w:rPr>
          <w:rFonts w:ascii="Times New Roman" w:hAnsi="Times New Roman" w:cs="Times New Roman"/>
          <w:sz w:val="24"/>
          <w:szCs w:val="24"/>
        </w:rPr>
      </w:pPr>
      <w:r w:rsidRPr="00110929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C92739" w:rsidRPr="00A726BF" w:rsidRDefault="00C92739" w:rsidP="00C92739">
      <w:pPr>
        <w:rPr>
          <w:rFonts w:ascii="Times New Roman" w:hAnsi="Times New Roman" w:cs="Times New Roman"/>
          <w:b/>
          <w:sz w:val="24"/>
          <w:szCs w:val="24"/>
        </w:rPr>
      </w:pPr>
      <w:r w:rsidRPr="00A726BF">
        <w:rPr>
          <w:rFonts w:ascii="Times New Roman" w:hAnsi="Times New Roman" w:cs="Times New Roman"/>
          <w:b/>
          <w:sz w:val="24"/>
          <w:szCs w:val="24"/>
        </w:rPr>
        <w:t xml:space="preserve"> Каталог  координат поворотных точек для линейных объектов </w:t>
      </w:r>
    </w:p>
    <w:tbl>
      <w:tblPr>
        <w:tblW w:w="3900" w:type="dxa"/>
        <w:tblInd w:w="93" w:type="dxa"/>
        <w:tblLook w:val="04A0" w:firstRow="1" w:lastRow="0" w:firstColumn="1" w:lastColumn="0" w:noHBand="0" w:noVBand="1"/>
      </w:tblPr>
      <w:tblGrid>
        <w:gridCol w:w="960"/>
        <w:gridCol w:w="1460"/>
        <w:gridCol w:w="1480"/>
      </w:tblGrid>
      <w:tr w:rsidR="00C92739" w:rsidRPr="00AB2025" w:rsidTr="00301B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№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608084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2210631.7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608040.78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2210715.48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607990.03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2210697.46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608036.59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2210607.1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608007.46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2210750.98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607891.26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2210975.93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607858.71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2210952.32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607971.91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2210732.65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608025.78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2210563.64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607962.73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2210687.7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607898.98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2210637.21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607937.67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2210562.13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607973.01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2210579.01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607990.06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2210545.24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607951.08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2210710.51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607832.85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2210942.97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607814.16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2210932.77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607799.58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2210921.95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607771.16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2210885.15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607887.35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2210659.77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607923.9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2210556.13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2210627.72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607823.09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2210577.1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607849.29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2210526.28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607875.37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2210650.28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607764.94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2210864.49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607701.02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2210813.87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607811.46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2210599.66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607835.29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2210520.7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607811.1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2210567.61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607747.19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2210517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607761.21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2210489.81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607799.47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2210590.17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607689.04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2210804.38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607625.13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2210753.76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607735.56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2210539.55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607723.58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2210530.06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607613.15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2210744.27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607549.23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2210693.67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607657.77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2210483.12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607665.83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2210484.33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607642.11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2210480.79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607537.26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2210684.17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607479.03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2210638.06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607472.82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2210634.85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607558.53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2210468.31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607657.83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2210450.29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607654.54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2210456.67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607471.72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2210429.38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607491.64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2210390.75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607542.86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2210465.97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607459.34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2210627.99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607388.23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2210591.33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607459.29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2210453.5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607477.39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2210385.65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607456.05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2210427.04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607372.48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2210414.57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607401.42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2210358.43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607443.62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2210451.16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607374.75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2210584.75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607303.51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2210548.34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607360.04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2210438.69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607381.79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2210351.4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607350.88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2210411.35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607273.23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2210399.76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607311.2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2210326.11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607344.04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2210436.3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607290.16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2210541.52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607219.05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2210504.86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607260.62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2210423.85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607296.96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2210321.01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607257.23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2210398.07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607135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2210379.82</w:t>
            </w:r>
          </w:p>
        </w:tc>
      </w:tr>
      <w:tr w:rsidR="00C92739" w:rsidRPr="00AB2025" w:rsidTr="00301B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607185.84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739" w:rsidRDefault="00C92739" w:rsidP="00301B7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2210281.2</w:t>
            </w:r>
          </w:p>
        </w:tc>
      </w:tr>
    </w:tbl>
    <w:p w:rsidR="00C92739" w:rsidRDefault="00C92739" w:rsidP="00C92739"/>
    <w:p w:rsidR="00C92739" w:rsidRDefault="00C92739"/>
    <w:sectPr w:rsidR="00C92739" w:rsidSect="00E25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AD7" w:rsidRDefault="004C2AD7">
      <w:pPr>
        <w:spacing w:after="0" w:line="240" w:lineRule="auto"/>
      </w:pPr>
      <w:r>
        <w:separator/>
      </w:r>
    </w:p>
  </w:endnote>
  <w:endnote w:type="continuationSeparator" w:id="0">
    <w:p w:rsidR="004C2AD7" w:rsidRDefault="004C2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OST 2.304 type A">
    <w:charset w:val="CC"/>
    <w:family w:val="swiss"/>
    <w:pitch w:val="variable"/>
    <w:sig w:usb0="80000227" w:usb1="00000048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AD7" w:rsidRDefault="00C92739">
    <w:pPr>
      <w:pStyle w:val="aa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4643120</wp:posOffset>
          </wp:positionH>
          <wp:positionV relativeFrom="margin">
            <wp:posOffset>9519285</wp:posOffset>
          </wp:positionV>
          <wp:extent cx="1751965" cy="480695"/>
          <wp:effectExtent l="0" t="0" r="635" b="0"/>
          <wp:wrapSquare wrapText="bothSides"/>
          <wp:docPr id="1" name="Рисунок 1" descr="Штамп ЦЭ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тамп ЦЭ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1965" cy="480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AD7" w:rsidRDefault="004C2AD7" w:rsidP="004C2AD7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AD7" w:rsidRDefault="004C2AD7">
      <w:pPr>
        <w:spacing w:after="0" w:line="240" w:lineRule="auto"/>
      </w:pPr>
      <w:r>
        <w:separator/>
      </w:r>
    </w:p>
  </w:footnote>
  <w:footnote w:type="continuationSeparator" w:id="0">
    <w:p w:rsidR="004C2AD7" w:rsidRDefault="004C2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AD7" w:rsidRDefault="004C2AD7" w:rsidP="004C2AD7">
    <w:pPr>
      <w:pStyle w:val="a8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1C1F01"/>
    <w:multiLevelType w:val="hybridMultilevel"/>
    <w:tmpl w:val="5A500FF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29945F43"/>
    <w:multiLevelType w:val="hybridMultilevel"/>
    <w:tmpl w:val="6FF2FF0E"/>
    <w:lvl w:ilvl="0" w:tplc="CDD62A1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D4"/>
    <w:rsid w:val="00057049"/>
    <w:rsid w:val="000C32CB"/>
    <w:rsid w:val="000D3FE0"/>
    <w:rsid w:val="00165FB3"/>
    <w:rsid w:val="00173C0F"/>
    <w:rsid w:val="001C5FBD"/>
    <w:rsid w:val="001C7BB7"/>
    <w:rsid w:val="002070EF"/>
    <w:rsid w:val="00233336"/>
    <w:rsid w:val="00284CF4"/>
    <w:rsid w:val="002856BC"/>
    <w:rsid w:val="002C42A0"/>
    <w:rsid w:val="002F4A5B"/>
    <w:rsid w:val="00316F0F"/>
    <w:rsid w:val="00351CEB"/>
    <w:rsid w:val="0036464F"/>
    <w:rsid w:val="00372782"/>
    <w:rsid w:val="003C1B7E"/>
    <w:rsid w:val="003C5602"/>
    <w:rsid w:val="00474AC4"/>
    <w:rsid w:val="004A39FD"/>
    <w:rsid w:val="004C2AD7"/>
    <w:rsid w:val="004E2188"/>
    <w:rsid w:val="004F2164"/>
    <w:rsid w:val="005534FC"/>
    <w:rsid w:val="00596483"/>
    <w:rsid w:val="005A78B9"/>
    <w:rsid w:val="005C2ED2"/>
    <w:rsid w:val="005E3519"/>
    <w:rsid w:val="005E45FD"/>
    <w:rsid w:val="00662ACC"/>
    <w:rsid w:val="006748A2"/>
    <w:rsid w:val="00692136"/>
    <w:rsid w:val="006D5C5D"/>
    <w:rsid w:val="007010D3"/>
    <w:rsid w:val="007404D4"/>
    <w:rsid w:val="00741D97"/>
    <w:rsid w:val="007649AE"/>
    <w:rsid w:val="00765768"/>
    <w:rsid w:val="00784E44"/>
    <w:rsid w:val="0079419E"/>
    <w:rsid w:val="007B78A0"/>
    <w:rsid w:val="007E5F62"/>
    <w:rsid w:val="007F23D5"/>
    <w:rsid w:val="007F628C"/>
    <w:rsid w:val="008235D7"/>
    <w:rsid w:val="008565F6"/>
    <w:rsid w:val="00866C52"/>
    <w:rsid w:val="00887DFD"/>
    <w:rsid w:val="008D0635"/>
    <w:rsid w:val="008D5F60"/>
    <w:rsid w:val="009306AF"/>
    <w:rsid w:val="0093438F"/>
    <w:rsid w:val="009449F0"/>
    <w:rsid w:val="009473C3"/>
    <w:rsid w:val="0095331B"/>
    <w:rsid w:val="009C60CF"/>
    <w:rsid w:val="009F3C73"/>
    <w:rsid w:val="00A1054D"/>
    <w:rsid w:val="00A405F3"/>
    <w:rsid w:val="00A56DA8"/>
    <w:rsid w:val="00AA6891"/>
    <w:rsid w:val="00AD421E"/>
    <w:rsid w:val="00AD5378"/>
    <w:rsid w:val="00AE0BBB"/>
    <w:rsid w:val="00B264FB"/>
    <w:rsid w:val="00B362D4"/>
    <w:rsid w:val="00BA5DFB"/>
    <w:rsid w:val="00BD1EE1"/>
    <w:rsid w:val="00BD59C4"/>
    <w:rsid w:val="00BE27A5"/>
    <w:rsid w:val="00BF6B9C"/>
    <w:rsid w:val="00C11415"/>
    <w:rsid w:val="00C1462E"/>
    <w:rsid w:val="00C34BBB"/>
    <w:rsid w:val="00C55152"/>
    <w:rsid w:val="00C92739"/>
    <w:rsid w:val="00CA2248"/>
    <w:rsid w:val="00CA38E7"/>
    <w:rsid w:val="00CB22E4"/>
    <w:rsid w:val="00CD32EB"/>
    <w:rsid w:val="00CD5C50"/>
    <w:rsid w:val="00CF6279"/>
    <w:rsid w:val="00D04FE1"/>
    <w:rsid w:val="00DB3783"/>
    <w:rsid w:val="00DC279B"/>
    <w:rsid w:val="00DE21DF"/>
    <w:rsid w:val="00DE40E3"/>
    <w:rsid w:val="00E04B96"/>
    <w:rsid w:val="00E21155"/>
    <w:rsid w:val="00E25C45"/>
    <w:rsid w:val="00E77EBA"/>
    <w:rsid w:val="00E81FE7"/>
    <w:rsid w:val="00E841E1"/>
    <w:rsid w:val="00E87DC8"/>
    <w:rsid w:val="00E97CAA"/>
    <w:rsid w:val="00ED0F55"/>
    <w:rsid w:val="00ED2B27"/>
    <w:rsid w:val="00ED6D60"/>
    <w:rsid w:val="00F73C7E"/>
    <w:rsid w:val="00FA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40CED56-D6BE-485C-8470-CD715381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4D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Strong"/>
    <w:basedOn w:val="a0"/>
    <w:uiPriority w:val="22"/>
    <w:qFormat/>
    <w:rsid w:val="007404D4"/>
    <w:rPr>
      <w:b/>
      <w:bCs/>
    </w:rPr>
  </w:style>
  <w:style w:type="character" w:styleId="a5">
    <w:name w:val="Emphasis"/>
    <w:basedOn w:val="a0"/>
    <w:uiPriority w:val="20"/>
    <w:qFormat/>
    <w:rsid w:val="007404D4"/>
    <w:rPr>
      <w:i/>
      <w:iCs/>
    </w:rPr>
  </w:style>
  <w:style w:type="character" w:styleId="a6">
    <w:name w:val="Hyperlink"/>
    <w:basedOn w:val="a0"/>
    <w:uiPriority w:val="99"/>
    <w:unhideWhenUsed/>
    <w:rsid w:val="007404D4"/>
    <w:rPr>
      <w:color w:val="0000FF"/>
      <w:u w:val="single"/>
    </w:rPr>
  </w:style>
  <w:style w:type="character" w:customStyle="1" w:styleId="apple-converted-space">
    <w:name w:val="apple-converted-space"/>
    <w:basedOn w:val="a0"/>
    <w:rsid w:val="007404D4"/>
  </w:style>
  <w:style w:type="paragraph" w:customStyle="1" w:styleId="a7">
    <w:name w:val="Содержание"/>
    <w:basedOn w:val="a"/>
    <w:rsid w:val="007404D4"/>
    <w:pPr>
      <w:widowControl w:val="0"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a8">
    <w:name w:val="header"/>
    <w:aliases w:val="Âåðõíèé êîëîíòèòóë,Aa?oiee eieiioeooe,h"/>
    <w:basedOn w:val="a"/>
    <w:link w:val="a9"/>
    <w:rsid w:val="00BD1EE1"/>
    <w:pPr>
      <w:tabs>
        <w:tab w:val="center" w:pos="4677"/>
        <w:tab w:val="right" w:pos="9355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Верхний колонтитул Знак"/>
    <w:aliases w:val="Âåðõíèé êîëîíòèòóë Знак,Aa?oiee eieiioeooe Знак,h Знак"/>
    <w:basedOn w:val="a0"/>
    <w:link w:val="a8"/>
    <w:rsid w:val="00BD1EE1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footer"/>
    <w:basedOn w:val="a"/>
    <w:link w:val="ab"/>
    <w:rsid w:val="00BD1EE1"/>
    <w:pPr>
      <w:tabs>
        <w:tab w:val="center" w:pos="4677"/>
        <w:tab w:val="right" w:pos="9355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Нижний колонтитул Знак"/>
    <w:basedOn w:val="a0"/>
    <w:link w:val="aa"/>
    <w:rsid w:val="00BD1EE1"/>
    <w:rPr>
      <w:rFonts w:ascii="Times New Roman" w:eastAsia="Times New Roman" w:hAnsi="Times New Roman" w:cs="Times New Roman"/>
      <w:sz w:val="28"/>
      <w:szCs w:val="24"/>
    </w:rPr>
  </w:style>
  <w:style w:type="paragraph" w:customStyle="1" w:styleId="ac">
    <w:name w:val="Чертежный"/>
    <w:rsid w:val="00BD1EE1"/>
    <w:pPr>
      <w:spacing w:after="0" w:line="240" w:lineRule="auto"/>
      <w:jc w:val="both"/>
    </w:pPr>
    <w:rPr>
      <w:rFonts w:ascii="GOST 2.304 type A" w:eastAsia="Times New Roman" w:hAnsi="GOST 2.304 type A" w:cs="Times New Roman"/>
      <w:i/>
      <w:sz w:val="28"/>
      <w:szCs w:val="20"/>
      <w:lang w:val="uk-UA"/>
    </w:rPr>
  </w:style>
  <w:style w:type="paragraph" w:styleId="ad">
    <w:name w:val="Body Text"/>
    <w:basedOn w:val="a"/>
    <w:link w:val="ae"/>
    <w:rsid w:val="00BD1EE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BD1EE1"/>
    <w:rPr>
      <w:rFonts w:ascii="Times New Roman" w:eastAsia="Times New Roman" w:hAnsi="Times New Roman" w:cs="Times New Roman"/>
      <w:b/>
      <w:sz w:val="28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BD1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D1E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4F019-E994-4F31-AD99-65D92CF0B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4086</Words>
  <Characters>23293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Агишев_И</dc:creator>
  <cp:keywords/>
  <dc:description/>
  <cp:lastModifiedBy>Баймухаметова Татьяна Сергеевна</cp:lastModifiedBy>
  <cp:revision>4</cp:revision>
  <cp:lastPrinted>2016-11-01T07:55:00Z</cp:lastPrinted>
  <dcterms:created xsi:type="dcterms:W3CDTF">2016-11-01T09:00:00Z</dcterms:created>
  <dcterms:modified xsi:type="dcterms:W3CDTF">2017-06-13T04:03:00Z</dcterms:modified>
</cp:coreProperties>
</file>